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CE26C0" w:rsidRDefault="001B7A80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1</w:t>
      </w:r>
      <w:r w:rsidRPr="00CE26C0">
        <w:rPr>
          <w:rFonts w:ascii="Times New Roman" w:hAnsi="Times New Roman"/>
          <w:sz w:val="23"/>
          <w:szCs w:val="23"/>
        </w:rPr>
        <w:t>1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ru-RU"/>
        </w:rPr>
        <w:t>Broj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26C0">
        <w:rPr>
          <w:rFonts w:ascii="Times New Roman" w:hAnsi="Times New Roman"/>
          <w:sz w:val="23"/>
          <w:szCs w:val="23"/>
        </w:rPr>
        <w:t>06</w:t>
      </w:r>
      <w:r w:rsidRPr="00CE26C0">
        <w:rPr>
          <w:rFonts w:ascii="Times New Roman" w:hAnsi="Times New Roman"/>
          <w:sz w:val="23"/>
          <w:szCs w:val="23"/>
          <w:lang w:val="sr-Cyrl-RS"/>
        </w:rPr>
        <w:t>-2/</w:t>
      </w:r>
      <w:r w:rsidR="00EB2BFB" w:rsidRPr="00CE26C0">
        <w:rPr>
          <w:rFonts w:ascii="Times New Roman" w:hAnsi="Times New Roman"/>
          <w:sz w:val="23"/>
          <w:szCs w:val="23"/>
        </w:rPr>
        <w:t>1</w:t>
      </w:r>
      <w:r w:rsidR="004C506A">
        <w:rPr>
          <w:rFonts w:ascii="Times New Roman" w:hAnsi="Times New Roman"/>
          <w:sz w:val="23"/>
          <w:szCs w:val="23"/>
          <w:lang w:val="sr-Cyrl-RS"/>
        </w:rPr>
        <w:t>85</w:t>
      </w:r>
      <w:r w:rsidRPr="00CE26C0">
        <w:rPr>
          <w:rFonts w:ascii="Times New Roman" w:hAnsi="Times New Roman"/>
          <w:sz w:val="23"/>
          <w:szCs w:val="23"/>
          <w:lang w:val="sr-Cyrl-RS"/>
        </w:rPr>
        <w:t>-1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</w:p>
    <w:p w:rsidR="004F7CEF" w:rsidRPr="00CE26C0" w:rsidRDefault="004C506A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1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1B7A80">
        <w:rPr>
          <w:rFonts w:ascii="Times New Roman" w:hAnsi="Times New Roman"/>
          <w:sz w:val="23"/>
          <w:szCs w:val="23"/>
          <w:lang w:val="sr-Cyrl-RS"/>
        </w:rPr>
        <w:t>septembar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201</w:t>
      </w:r>
      <w:r w:rsidR="00EB2BFB" w:rsidRPr="00CE26C0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1B7A80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7A605D" w:rsidRPr="00CE26C0" w:rsidRDefault="007A605D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8B2642" w:rsidRPr="00CE26C0" w:rsidRDefault="008B2642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4F7CEF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ŠESTE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,</w:t>
      </w:r>
    </w:p>
    <w:p w:rsidR="008A0670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BUDžET</w:t>
      </w:r>
      <w:proofErr w:type="spellEnd"/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TROŠENjA</w:t>
      </w:r>
      <w:proofErr w:type="spellEnd"/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4F7CEF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C506A">
        <w:rPr>
          <w:rFonts w:ascii="Times New Roman" w:hAnsi="Times New Roman"/>
          <w:sz w:val="23"/>
          <w:szCs w:val="23"/>
          <w:lang w:val="sr-Cyrl-RS"/>
        </w:rPr>
        <w:t>1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SEPTEMBRA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EB2BFB" w:rsidRPr="00CE26C0">
        <w:rPr>
          <w:rFonts w:ascii="Times New Roman" w:hAnsi="Times New Roman"/>
          <w:sz w:val="23"/>
          <w:szCs w:val="23"/>
          <w:lang w:val="sr-Cyrl-RS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FD0501" w:rsidRDefault="00FD0501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E26C0" w:rsidRDefault="00CE26C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712EAA" w:rsidRPr="00712EAA" w:rsidRDefault="00712EA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CF72B2" w:rsidRPr="00CE26C0" w:rsidRDefault="001B7A8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1</w:t>
      </w:r>
      <w:r w:rsidR="004C506A">
        <w:rPr>
          <w:rFonts w:ascii="Times New Roman" w:hAnsi="Times New Roman"/>
          <w:sz w:val="23"/>
          <w:szCs w:val="23"/>
          <w:lang w:val="sr-Cyrl-RS"/>
        </w:rPr>
        <w:t>0</w:t>
      </w:r>
      <w:r w:rsidR="004F7CEF" w:rsidRPr="00CE26C0">
        <w:rPr>
          <w:rFonts w:ascii="Times New Roman" w:hAnsi="Times New Roman"/>
          <w:sz w:val="23"/>
          <w:szCs w:val="23"/>
        </w:rPr>
        <w:t>,</w:t>
      </w:r>
      <w:r w:rsidR="004C506A">
        <w:rPr>
          <w:rFonts w:ascii="Times New Roman" w:hAnsi="Times New Roman"/>
          <w:sz w:val="23"/>
          <w:szCs w:val="23"/>
          <w:lang w:val="sr-Cyrl-RS"/>
        </w:rPr>
        <w:t>3</w:t>
      </w:r>
      <w:r w:rsidR="00DB000D" w:rsidRPr="00CE26C0">
        <w:rPr>
          <w:rFonts w:ascii="Times New Roman" w:hAnsi="Times New Roman"/>
          <w:sz w:val="23"/>
          <w:szCs w:val="23"/>
          <w:lang w:val="sr-Cyrl-RS"/>
        </w:rPr>
        <w:t>5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predsedavala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dr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Aleksandra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Tomić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predsednik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prisustvovali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članovi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1B7A80">
        <w:rPr>
          <w:rFonts w:ascii="Times New Roman" w:hAnsi="Times New Roman"/>
          <w:sz w:val="23"/>
          <w:szCs w:val="23"/>
          <w:lang w:val="sr-Cyrl-RS"/>
        </w:rPr>
        <w:t>Veroljub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Arsić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Žika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Gojković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Nikola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Jolović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Goran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Kovačević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Olivera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Pešić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Zoran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Krasić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Goran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Ćirić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Milorad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Mijatović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Momo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Čolaković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Vojislav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Vujić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Zoltan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Pek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4C506A" w:rsidRPr="00CE26C0" w:rsidRDefault="004C506A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sz w:val="23"/>
          <w:szCs w:val="23"/>
          <w:lang w:val="sr-Cyrl-RS"/>
        </w:rPr>
        <w:t>Sednici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su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zamenici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članova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Odbora</w:t>
      </w:r>
      <w:r w:rsidRPr="00727A25">
        <w:rPr>
          <w:rFonts w:ascii="Times New Roman" w:hAnsi="Times New Roman"/>
          <w:sz w:val="23"/>
          <w:szCs w:val="23"/>
          <w:lang w:val="sr-Cyrl-RS"/>
        </w:rPr>
        <w:t>: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Dušan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Pavlović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Saše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Radulovića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Gorica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Gajić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Milana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Lapčevića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Slaviša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Bulatović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Radmila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Kostića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CF646A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sz w:val="23"/>
          <w:szCs w:val="23"/>
          <w:lang w:val="sr-Cyrl-RS"/>
        </w:rPr>
        <w:t>Sednici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nisu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prisustvovali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članovi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Odbora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Dušan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Bajatović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i</w:t>
      </w:r>
      <w:r w:rsidR="00AA303B" w:rsidRPr="00CE26C0">
        <w:rPr>
          <w:rFonts w:ascii="Times New Roman" w:hAnsi="Times New Roman"/>
          <w:sz w:val="23"/>
          <w:szCs w:val="23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Milorad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Mirčić</w:t>
      </w:r>
      <w:r w:rsidR="004C506A">
        <w:rPr>
          <w:rFonts w:ascii="Times New Roman" w:hAnsi="Times New Roman"/>
          <w:sz w:val="23"/>
          <w:szCs w:val="23"/>
          <w:lang w:val="sr-Cyrl-RS"/>
        </w:rPr>
        <w:t>,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niti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njihovi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zamenici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 </w:t>
      </w:r>
    </w:p>
    <w:p w:rsidR="00ED19EE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sz w:val="23"/>
          <w:szCs w:val="23"/>
          <w:lang w:val="sr-Cyrl-RS"/>
        </w:rPr>
        <w:t>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toku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rasprave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drugoj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tački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dnevnog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reda</w:t>
      </w:r>
      <w:r w:rsidR="00CF646A">
        <w:rPr>
          <w:rFonts w:ascii="Times New Roman" w:hAnsi="Times New Roman"/>
          <w:sz w:val="23"/>
          <w:szCs w:val="23"/>
          <w:lang w:val="sr-Cyrl-RS"/>
        </w:rPr>
        <w:t>,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član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Odbora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Veroljub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Arsić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napustio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je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salu</w:t>
      </w:r>
      <w:r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u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kojoj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se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održavala</w:t>
      </w:r>
      <w:r w:rsidR="004C506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sednica</w:t>
      </w:r>
      <w:r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CF72B2" w:rsidRDefault="00ED19EE" w:rsidP="008B2642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E26C0"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sz w:val="23"/>
          <w:szCs w:val="23"/>
          <w:lang w:val="sr-Cyrl-RS"/>
        </w:rPr>
        <w:t>Na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poziv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predsednika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Odbora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RS"/>
        </w:rPr>
        <w:t>sednici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su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prisustvovali</w:t>
      </w:r>
      <w:r w:rsidR="00CF72B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RS"/>
        </w:rPr>
        <w:t>i</w:t>
      </w:r>
      <w:r w:rsidR="00CF72B2">
        <w:rPr>
          <w:rFonts w:ascii="Times New Roman" w:hAnsi="Times New Roman"/>
          <w:sz w:val="23"/>
          <w:szCs w:val="23"/>
          <w:lang w:val="sr-Cyrl-RS"/>
        </w:rPr>
        <w:t>:</w:t>
      </w:r>
      <w:r w:rsidR="00F103B3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Dušan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Milenković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koordinator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programa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za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Zapadni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Balkan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Vestminsterske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fondacije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za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demokratiju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Jelena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Pločić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Nenad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Jevtović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i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Milica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Seizović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istraživači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iz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Parlamentarne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budžetske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kancelarije</w:t>
      </w:r>
      <w:r w:rsidR="006E478A" w:rsidRPr="00CE26C0">
        <w:rPr>
          <w:rFonts w:ascii="Times New Roman" w:hAnsi="Times New Roman"/>
          <w:sz w:val="23"/>
          <w:szCs w:val="23"/>
          <w:lang w:val="sr-Cyrl-RS"/>
        </w:rPr>
        <w:t>.</w:t>
      </w:r>
    </w:p>
    <w:p w:rsidR="00AF5C1E" w:rsidRPr="00CE26C0" w:rsidRDefault="001B7A8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="00AA303B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 w:rsidR="004F7CEF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</w:p>
    <w:p w:rsidR="00AF5C1E" w:rsidRPr="00CE26C0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CE26C0" w:rsidRDefault="001B7A80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r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7600D" w:rsidRPr="00CE26C0" w:rsidRDefault="0047600D" w:rsidP="0047600D">
      <w:pPr>
        <w:jc w:val="center"/>
        <w:rPr>
          <w:sz w:val="23"/>
          <w:szCs w:val="23"/>
          <w:lang w:val="sr-Cyrl-RS"/>
        </w:rPr>
      </w:pPr>
      <w:r w:rsidRPr="00CE26C0">
        <w:rPr>
          <w:sz w:val="23"/>
          <w:szCs w:val="23"/>
          <w:lang w:val="sr-Cyrl-RS"/>
        </w:rPr>
        <w:t xml:space="preserve">- </w:t>
      </w:r>
      <w:r w:rsidR="001B7A80">
        <w:rPr>
          <w:sz w:val="23"/>
          <w:szCs w:val="23"/>
          <w:lang w:val="sr-Cyrl-RS"/>
        </w:rPr>
        <w:t>usvajanje</w:t>
      </w:r>
      <w:r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zapisnika</w:t>
      </w:r>
      <w:r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Pete</w:t>
      </w:r>
      <w:r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sednice</w:t>
      </w:r>
      <w:r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Odbora</w:t>
      </w:r>
      <w:r w:rsidRPr="00CE26C0">
        <w:rPr>
          <w:sz w:val="23"/>
          <w:szCs w:val="23"/>
          <w:lang w:val="sr-Cyrl-RS"/>
        </w:rPr>
        <w:t xml:space="preserve"> -</w:t>
      </w:r>
    </w:p>
    <w:p w:rsidR="0047600D" w:rsidRDefault="0047600D" w:rsidP="00CF72B2">
      <w:pPr>
        <w:ind w:firstLine="1418"/>
        <w:jc w:val="both"/>
        <w:rPr>
          <w:sz w:val="23"/>
          <w:szCs w:val="23"/>
          <w:lang w:val="sr-Cyrl-RS"/>
        </w:rPr>
      </w:pPr>
    </w:p>
    <w:p w:rsidR="00CF72B2" w:rsidRDefault="00CF72B2" w:rsidP="00CF72B2">
      <w:pPr>
        <w:ind w:firstLine="1418"/>
        <w:jc w:val="both"/>
        <w:rPr>
          <w:sz w:val="23"/>
          <w:szCs w:val="23"/>
          <w:lang w:val="sr-Cyrl-RS"/>
        </w:rPr>
      </w:pPr>
      <w:r w:rsidRPr="00CF72B2">
        <w:rPr>
          <w:bCs/>
          <w:sz w:val="23"/>
          <w:szCs w:val="23"/>
          <w:lang w:val="sr-Cyrl-CS"/>
        </w:rPr>
        <w:tab/>
        <w:t>1.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Utvrđivanje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pitanja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test</w:t>
      </w:r>
      <w:r w:rsidRPr="00CF72B2">
        <w:rPr>
          <w:sz w:val="23"/>
          <w:szCs w:val="23"/>
          <w:lang w:val="sr-Cyrl-RS"/>
        </w:rPr>
        <w:t xml:space="preserve"> </w:t>
      </w:r>
      <w:proofErr w:type="spellStart"/>
      <w:r w:rsidR="001B7A80">
        <w:rPr>
          <w:sz w:val="23"/>
          <w:szCs w:val="23"/>
          <w:lang w:val="sr-Cyrl-RS"/>
        </w:rPr>
        <w:t>prover</w:t>
      </w:r>
      <w:proofErr w:type="spellEnd"/>
      <w:r w:rsidRPr="00CF72B2">
        <w:rPr>
          <w:sz w:val="23"/>
          <w:szCs w:val="23"/>
        </w:rPr>
        <w:t>e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stručne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osposobljenosti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iz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oblasti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javnih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nabavki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kandidata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izbor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dva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člana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Republičke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komisije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zaštitu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prava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postupcima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javnih</w:t>
      </w:r>
      <w:r w:rsidRPr="00CF72B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nabavki</w:t>
      </w:r>
      <w:r w:rsidRPr="00CF72B2">
        <w:rPr>
          <w:sz w:val="23"/>
          <w:szCs w:val="23"/>
          <w:lang w:val="sr-Cyrl-RS"/>
        </w:rPr>
        <w:t>;</w:t>
      </w:r>
    </w:p>
    <w:p w:rsidR="00CF72B2" w:rsidRPr="00CF72B2" w:rsidRDefault="00CF72B2" w:rsidP="00CF72B2">
      <w:pPr>
        <w:ind w:firstLine="1418"/>
        <w:jc w:val="both"/>
        <w:rPr>
          <w:sz w:val="23"/>
          <w:szCs w:val="23"/>
          <w:lang w:val="sr-Cyrl-RS"/>
        </w:rPr>
      </w:pPr>
    </w:p>
    <w:p w:rsidR="00CF72B2" w:rsidRPr="00CF72B2" w:rsidRDefault="00CF72B2" w:rsidP="00CF72B2">
      <w:pPr>
        <w:jc w:val="both"/>
        <w:rPr>
          <w:bCs/>
          <w:sz w:val="23"/>
          <w:szCs w:val="23"/>
          <w:lang w:val="sr-Cyrl-RS"/>
        </w:rPr>
      </w:pPr>
      <w:r w:rsidRPr="00CF72B2">
        <w:rPr>
          <w:sz w:val="23"/>
          <w:szCs w:val="23"/>
          <w:lang w:val="sr-Cyrl-RS"/>
        </w:rPr>
        <w:tab/>
      </w:r>
      <w:r w:rsidRPr="00CF72B2">
        <w:rPr>
          <w:sz w:val="23"/>
          <w:szCs w:val="23"/>
          <w:lang w:val="sr-Cyrl-RS"/>
        </w:rPr>
        <w:tab/>
        <w:t xml:space="preserve">2. </w:t>
      </w:r>
      <w:r w:rsidR="001B7A80">
        <w:rPr>
          <w:bCs/>
          <w:sz w:val="23"/>
          <w:szCs w:val="23"/>
          <w:lang w:val="sr-Cyrl-RS"/>
        </w:rPr>
        <w:t>Razmatranje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zahteva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zaposlenih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u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Upravi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za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javne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nabavke</w:t>
      </w:r>
      <w:r w:rsidRPr="00CF72B2">
        <w:rPr>
          <w:bCs/>
          <w:sz w:val="23"/>
          <w:szCs w:val="23"/>
          <w:lang w:val="sr-Cyrl-RS"/>
        </w:rPr>
        <w:t xml:space="preserve">, </w:t>
      </w:r>
      <w:r w:rsidR="001B7A80">
        <w:rPr>
          <w:bCs/>
          <w:sz w:val="23"/>
          <w:szCs w:val="23"/>
          <w:lang w:val="sr-Cyrl-RS"/>
        </w:rPr>
        <w:t>za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dobijanje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prethodne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pisane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saglasnosti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za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obavljanje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dodatne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plaćene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aktivnosti</w:t>
      </w:r>
      <w:r w:rsidRPr="00CF72B2">
        <w:rPr>
          <w:bCs/>
          <w:sz w:val="23"/>
          <w:szCs w:val="23"/>
          <w:lang w:val="sr-Latn-RS"/>
        </w:rPr>
        <w:t xml:space="preserve"> (</w:t>
      </w:r>
      <w:r w:rsidR="001B7A80">
        <w:rPr>
          <w:bCs/>
          <w:sz w:val="23"/>
          <w:szCs w:val="23"/>
          <w:lang w:val="sr-Cyrl-RS"/>
        </w:rPr>
        <w:t>broj</w:t>
      </w:r>
      <w:r w:rsidRPr="00CF72B2">
        <w:rPr>
          <w:bCs/>
          <w:sz w:val="23"/>
          <w:szCs w:val="23"/>
          <w:lang w:val="sr-Cyrl-RS"/>
        </w:rPr>
        <w:t xml:space="preserve"> </w:t>
      </w:r>
      <w:r w:rsidRPr="00CF72B2">
        <w:rPr>
          <w:bCs/>
          <w:sz w:val="23"/>
          <w:szCs w:val="23"/>
          <w:lang w:val="sr-Latn-RS"/>
        </w:rPr>
        <w:t>120-20/16-</w:t>
      </w:r>
      <w:r w:rsidRPr="00CF72B2">
        <w:rPr>
          <w:bCs/>
          <w:sz w:val="23"/>
          <w:szCs w:val="23"/>
          <w:lang w:val="sr-Cyrl-RS"/>
        </w:rPr>
        <w:t>88</w:t>
      </w:r>
      <w:r w:rsidRPr="00CF72B2">
        <w:rPr>
          <w:bCs/>
          <w:sz w:val="23"/>
          <w:szCs w:val="23"/>
          <w:lang w:val="sr-Latn-RS"/>
        </w:rPr>
        <w:t xml:space="preserve">, </w:t>
      </w:r>
      <w:r w:rsidR="001B7A80">
        <w:rPr>
          <w:bCs/>
          <w:sz w:val="23"/>
          <w:szCs w:val="23"/>
          <w:lang w:val="sr-Cyrl-RS"/>
        </w:rPr>
        <w:t>broj</w:t>
      </w:r>
      <w:r w:rsidRPr="00CF72B2">
        <w:rPr>
          <w:bCs/>
          <w:sz w:val="23"/>
          <w:szCs w:val="23"/>
          <w:lang w:val="sr-Cyrl-RS"/>
        </w:rPr>
        <w:t xml:space="preserve"> 120-20/16-89 </w:t>
      </w:r>
      <w:r w:rsidR="001B7A80">
        <w:rPr>
          <w:bCs/>
          <w:sz w:val="23"/>
          <w:szCs w:val="23"/>
          <w:lang w:val="sr-Cyrl-RS"/>
        </w:rPr>
        <w:t>i</w:t>
      </w:r>
      <w:r w:rsidRPr="00CF72B2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broj</w:t>
      </w:r>
      <w:r w:rsidRPr="00CF72B2">
        <w:rPr>
          <w:bCs/>
          <w:sz w:val="23"/>
          <w:szCs w:val="23"/>
          <w:lang w:val="sr-Cyrl-RS"/>
        </w:rPr>
        <w:t xml:space="preserve"> 20-20/16-90, </w:t>
      </w:r>
      <w:r w:rsidR="001B7A80">
        <w:rPr>
          <w:bCs/>
          <w:sz w:val="23"/>
          <w:szCs w:val="23"/>
          <w:lang w:val="sr-Cyrl-RS"/>
        </w:rPr>
        <w:t>od</w:t>
      </w:r>
      <w:r w:rsidRPr="00CF72B2">
        <w:rPr>
          <w:bCs/>
          <w:sz w:val="23"/>
          <w:szCs w:val="23"/>
          <w:lang w:val="sr-Cyrl-RS"/>
        </w:rPr>
        <w:t xml:space="preserve"> 9. </w:t>
      </w:r>
      <w:r w:rsidR="001B7A80">
        <w:rPr>
          <w:bCs/>
          <w:sz w:val="23"/>
          <w:szCs w:val="23"/>
          <w:lang w:val="sr-Cyrl-RS"/>
        </w:rPr>
        <w:t>septembra</w:t>
      </w:r>
      <w:r w:rsidRPr="00CF72B2">
        <w:rPr>
          <w:bCs/>
          <w:sz w:val="23"/>
          <w:szCs w:val="23"/>
          <w:lang w:val="sr-Cyrl-RS"/>
        </w:rPr>
        <w:t xml:space="preserve"> 2016. </w:t>
      </w:r>
      <w:r w:rsidR="001B7A80">
        <w:rPr>
          <w:bCs/>
          <w:sz w:val="23"/>
          <w:szCs w:val="23"/>
          <w:lang w:val="sr-Cyrl-RS"/>
        </w:rPr>
        <w:t>godine</w:t>
      </w:r>
      <w:r w:rsidRPr="00CF72B2">
        <w:rPr>
          <w:bCs/>
          <w:sz w:val="23"/>
          <w:szCs w:val="23"/>
          <w:lang w:val="sr-Cyrl-RS"/>
        </w:rPr>
        <w:t>).</w:t>
      </w:r>
    </w:p>
    <w:p w:rsidR="00CF72B2" w:rsidRPr="00CF72B2" w:rsidRDefault="00CF72B2" w:rsidP="00CE26C0">
      <w:pPr>
        <w:ind w:firstLine="720"/>
        <w:jc w:val="both"/>
        <w:rPr>
          <w:sz w:val="23"/>
          <w:szCs w:val="23"/>
          <w:lang w:val="sr-Cyrl-RS"/>
        </w:rPr>
      </w:pPr>
    </w:p>
    <w:p w:rsidR="00CE26C0" w:rsidRDefault="008A067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712EAA" w:rsidRDefault="00712EA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957AA0" w:rsidRDefault="001B7A80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bCs/>
          <w:sz w:val="23"/>
          <w:szCs w:val="23"/>
          <w:lang w:val="ru-RU"/>
        </w:rPr>
        <w:t>Pre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2253C8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</w:t>
      </w:r>
      <w:r w:rsidR="002253C8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Pete</w:t>
      </w:r>
      <w:r w:rsidR="00E91B2A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sednice</w:t>
      </w:r>
      <w:r w:rsidR="00E91B2A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E91B2A" w:rsidRPr="00CE26C0">
        <w:rPr>
          <w:sz w:val="23"/>
          <w:szCs w:val="23"/>
          <w:lang w:val="ru-RU"/>
        </w:rPr>
        <w:t>.</w:t>
      </w:r>
    </w:p>
    <w:p w:rsidR="00712EAA" w:rsidRPr="00712EAA" w:rsidRDefault="00712EA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CE26C0" w:rsidRDefault="008A0670" w:rsidP="008B264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Pr="00CE26C0">
        <w:rPr>
          <w:bCs/>
          <w:sz w:val="23"/>
          <w:szCs w:val="23"/>
          <w:lang w:val="sr-Cyrl-RS"/>
        </w:rPr>
        <w:t>*</w:t>
      </w:r>
      <w:r w:rsidR="00957AA0" w:rsidRPr="00CE26C0">
        <w:rPr>
          <w:bCs/>
          <w:sz w:val="23"/>
          <w:szCs w:val="23"/>
          <w:lang w:val="sr-Cyrl-RS"/>
        </w:rPr>
        <w:t xml:space="preserve"> </w:t>
      </w:r>
      <w:r w:rsidR="00CE26C0">
        <w:rPr>
          <w:bCs/>
          <w:sz w:val="23"/>
          <w:szCs w:val="23"/>
          <w:lang w:val="sr-Cyrl-RS"/>
        </w:rPr>
        <w:t>*</w:t>
      </w:r>
    </w:p>
    <w:p w:rsidR="008B2642" w:rsidRPr="00CE26C0" w:rsidRDefault="008B2642" w:rsidP="008B264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6E478A" w:rsidRDefault="001B7A80" w:rsidP="008B2642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4F7C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4F7C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4F7CEF" w:rsidRPr="00CE26C0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4F7CEF" w:rsidRPr="00CE26C0">
        <w:rPr>
          <w:b/>
          <w:sz w:val="23"/>
          <w:szCs w:val="23"/>
          <w:u w:val="single"/>
          <w:lang w:val="sr-Cyrl-RS"/>
        </w:rPr>
        <w:t>:</w:t>
      </w:r>
      <w:r w:rsidR="004F7CEF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test</w:t>
      </w:r>
      <w:r w:rsidR="00CF72B2" w:rsidRPr="00CF72B2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prover</w:t>
      </w:r>
      <w:proofErr w:type="spellEnd"/>
      <w:r w:rsidR="00CF72B2" w:rsidRPr="00CF72B2">
        <w:rPr>
          <w:sz w:val="23"/>
          <w:szCs w:val="23"/>
        </w:rPr>
        <w:t>e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stručne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osposobljenosti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oblasti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Republičke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zaštitu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postupcima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CF72B2" w:rsidRPr="00CF72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</w:p>
    <w:p w:rsidR="003334D7" w:rsidRPr="00CE26C0" w:rsidRDefault="003334D7" w:rsidP="003334D7">
      <w:pPr>
        <w:ind w:firstLine="1418"/>
        <w:jc w:val="both"/>
        <w:rPr>
          <w:sz w:val="23"/>
          <w:szCs w:val="23"/>
          <w:lang w:val="sr-Cyrl-RS"/>
        </w:rPr>
      </w:pPr>
    </w:p>
    <w:p w:rsidR="003334D7" w:rsidRDefault="003334D7" w:rsidP="003334D7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raspravi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ovoj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tački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dnevnog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reda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učestvovali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: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Zoran</w:t>
      </w:r>
      <w:r w:rsidR="003270A7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Krasić</w:t>
      </w:r>
      <w:r w:rsidR="003270A7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Veroljub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Arsić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Milorad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Mijatović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Aleksandra</w:t>
      </w:r>
      <w:r w:rsidR="00CF72B2" w:rsidRPr="003334D7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Tomić</w:t>
      </w:r>
      <w:r w:rsidR="006E478A" w:rsidRPr="003334D7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0179F9" w:rsidRDefault="000179F9" w:rsidP="003334D7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/>
          <w:bCs/>
          <w:sz w:val="23"/>
          <w:szCs w:val="23"/>
          <w:lang w:val="sr-Cyrl-RS"/>
        </w:rPr>
        <w:tab/>
      </w:r>
    </w:p>
    <w:p w:rsidR="008C06AD" w:rsidRDefault="000179F9" w:rsidP="008C06AD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Tokom</w:t>
      </w:r>
      <w:r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rasprave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postavljeno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pitanje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ovlašćenja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Odbora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sprovodi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određene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radnje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izbornom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postupku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uopšte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prava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Odbor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sprovodi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testiranje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kandidata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prijavili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javni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konkurs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izbor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dva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člana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Republičke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komisije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zaštitu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prava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postupcima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javnih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nabavki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odnosno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li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Odbor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>,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konkretnom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slučaju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>,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prekoračio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ovlašćenja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mu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data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Ustavom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Zakonom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Narodnoj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skupštini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Poslovnikom</w:t>
      </w:r>
      <w:r w:rsidR="00A0446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Narodne</w:t>
      </w:r>
      <w:r w:rsidR="00A0446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skupštine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ili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pak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Odbor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ima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diskreciono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pravo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određuje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proceduru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kojoj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će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sprovoditi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javni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konkurs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izbor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predsednika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članova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Republičke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komisije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obzirom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odredbu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Zakona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javnim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nabavkama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kojom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je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Odboru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dato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ovlašćenje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pokreće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taj</w:t>
      </w:r>
      <w:r w:rsidR="00D51853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postupak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odnosno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predlaže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kandidate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predsednika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članove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Republičke</w:t>
      </w:r>
      <w:r w:rsidR="006431F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komisije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.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Takođe</w:t>
      </w:r>
      <w:r w:rsidR="00B94D88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tokom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rasprave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izneti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razlozi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protiv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sprovođenja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testiranja</w:t>
      </w:r>
      <w:r w:rsidR="00B23FFE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kandidata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ukazano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potrebu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osim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subjektivnog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kriterijuma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smislu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razgovora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kandidatima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>,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mora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postoji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objektivan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kriterijum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koji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konkretnom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slučaju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predstavlja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polaganje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pisanog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testa</w:t>
      </w:r>
      <w:r w:rsidR="002314A0">
        <w:rPr>
          <w:rFonts w:ascii="Times New Roman" w:hAnsi="Times New Roman"/>
          <w:bCs/>
          <w:sz w:val="23"/>
          <w:szCs w:val="23"/>
          <w:lang w:val="sr-Cyrl-RS"/>
        </w:rPr>
        <w:t>.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kraju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rasprave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članovi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Odbora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ostavili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kao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otvorenu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mogućnost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se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razgovor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će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biti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organizovan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nakon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polaganja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testa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pozovu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kandidati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koji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test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nisu</w:t>
      </w:r>
      <w:r w:rsidR="008B2642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prošli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kako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bi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se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njima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pružila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prilika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da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proofErr w:type="spellStart"/>
      <w:r w:rsidR="001B7A80">
        <w:rPr>
          <w:rFonts w:ascii="Times New Roman" w:hAnsi="Times New Roman"/>
          <w:bCs/>
          <w:sz w:val="23"/>
          <w:szCs w:val="23"/>
          <w:lang w:val="sr-Cyrl-RS"/>
        </w:rPr>
        <w:t>učestuvuju</w:t>
      </w:r>
      <w:proofErr w:type="spellEnd"/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toj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fazi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izbornog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sr-Cyrl-RS"/>
        </w:rPr>
        <w:t>postupka</w:t>
      </w:r>
      <w:r w:rsidR="008C06AD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CF72B2" w:rsidRPr="008C06AD" w:rsidRDefault="002D5FBB" w:rsidP="008C06AD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3334D7">
        <w:rPr>
          <w:rFonts w:eastAsia="Calibri"/>
          <w:sz w:val="23"/>
          <w:szCs w:val="23"/>
          <w:lang w:val="ru-RU"/>
        </w:rPr>
        <w:tab/>
      </w:r>
    </w:p>
    <w:p w:rsidR="00CF72B2" w:rsidRDefault="001B7A80" w:rsidP="00CF72B2">
      <w:pPr>
        <w:ind w:firstLine="1418"/>
        <w:jc w:val="both"/>
        <w:rPr>
          <w:lang w:val="sr-Cyrl-RS"/>
        </w:rPr>
      </w:pPr>
      <w:r>
        <w:rPr>
          <w:lang w:val="sr-Cyrl-RS"/>
        </w:rPr>
        <w:t>Nakon</w:t>
      </w:r>
      <w:r w:rsidR="00CF72B2">
        <w:rPr>
          <w:lang w:val="sr-Cyrl-RS"/>
        </w:rPr>
        <w:t xml:space="preserve"> </w:t>
      </w:r>
      <w:r>
        <w:rPr>
          <w:lang w:val="sr-Cyrl-RS"/>
        </w:rPr>
        <w:t>završene</w:t>
      </w:r>
      <w:r w:rsidR="00CF72B2">
        <w:rPr>
          <w:lang w:val="sr-Cyrl-RS"/>
        </w:rPr>
        <w:t xml:space="preserve"> </w:t>
      </w:r>
      <w:r>
        <w:rPr>
          <w:lang w:val="sr-Cyrl-RS"/>
        </w:rPr>
        <w:t>rasprave</w:t>
      </w:r>
      <w:r w:rsidR="00CF72B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F72B2">
        <w:rPr>
          <w:lang w:val="sr-Cyrl-RS"/>
        </w:rPr>
        <w:t xml:space="preserve"> </w:t>
      </w:r>
      <w:r>
        <w:rPr>
          <w:lang w:val="sr-Cyrl-RS"/>
        </w:rPr>
        <w:t>Odbora</w:t>
      </w:r>
      <w:r w:rsidR="00CF72B2">
        <w:rPr>
          <w:lang w:val="sr-Cyrl-RS"/>
        </w:rPr>
        <w:t xml:space="preserve"> </w:t>
      </w:r>
      <w:r>
        <w:rPr>
          <w:lang w:val="sr-Cyrl-RS"/>
        </w:rPr>
        <w:t>je</w:t>
      </w:r>
      <w:r w:rsidR="00CF72B2">
        <w:rPr>
          <w:lang w:val="sr-Cyrl-RS"/>
        </w:rPr>
        <w:t xml:space="preserve"> </w:t>
      </w:r>
      <w:r>
        <w:rPr>
          <w:lang w:val="sr-Cyrl-RS"/>
        </w:rPr>
        <w:t>pozvala</w:t>
      </w:r>
      <w:r w:rsidR="00CF72B2">
        <w:rPr>
          <w:lang w:val="sr-Cyrl-RS"/>
        </w:rPr>
        <w:t xml:space="preserve"> </w:t>
      </w:r>
      <w:r>
        <w:rPr>
          <w:lang w:val="sr-Cyrl-RS"/>
        </w:rPr>
        <w:t>članove</w:t>
      </w:r>
      <w:r w:rsidR="00CF72B2">
        <w:rPr>
          <w:lang w:val="sr-Cyrl-RS"/>
        </w:rPr>
        <w:t xml:space="preserve"> </w:t>
      </w:r>
      <w:r>
        <w:rPr>
          <w:lang w:val="sr-Cyrl-RS"/>
        </w:rPr>
        <w:t>Odbora</w:t>
      </w:r>
      <w:r w:rsidR="00CF72B2">
        <w:rPr>
          <w:lang w:val="sr-Cyrl-RS"/>
        </w:rPr>
        <w:t xml:space="preserve"> </w:t>
      </w:r>
      <w:r>
        <w:rPr>
          <w:lang w:val="sr-Cyrl-RS"/>
        </w:rPr>
        <w:t>da</w:t>
      </w:r>
      <w:r w:rsidR="00CF72B2">
        <w:rPr>
          <w:lang w:val="sr-Cyrl-RS"/>
        </w:rPr>
        <w:t xml:space="preserve"> </w:t>
      </w:r>
      <w:r>
        <w:rPr>
          <w:lang w:val="sr-Cyrl-RS"/>
        </w:rPr>
        <w:t>predlažu</w:t>
      </w:r>
      <w:r w:rsidR="00CF72B2">
        <w:rPr>
          <w:lang w:val="sr-Cyrl-RS"/>
        </w:rPr>
        <w:t xml:space="preserve"> </w:t>
      </w:r>
      <w:r>
        <w:rPr>
          <w:lang w:val="sr-Cyrl-RS"/>
        </w:rPr>
        <w:t>brojeve</w:t>
      </w:r>
      <w:r w:rsidR="00CF72B2">
        <w:rPr>
          <w:lang w:val="sr-Cyrl-RS"/>
        </w:rPr>
        <w:t xml:space="preserve"> </w:t>
      </w:r>
      <w:r>
        <w:rPr>
          <w:lang w:val="sr-Cyrl-RS"/>
        </w:rPr>
        <w:t>od</w:t>
      </w:r>
      <w:r w:rsidR="00CF72B2">
        <w:rPr>
          <w:lang w:val="sr-Cyrl-RS"/>
        </w:rPr>
        <w:t xml:space="preserve"> 1 </w:t>
      </w:r>
      <w:r>
        <w:rPr>
          <w:lang w:val="sr-Cyrl-RS"/>
        </w:rPr>
        <w:t>do</w:t>
      </w:r>
      <w:r w:rsidR="00CF72B2">
        <w:rPr>
          <w:lang w:val="sr-Cyrl-RS"/>
        </w:rPr>
        <w:t xml:space="preserve"> 80</w:t>
      </w:r>
      <w:r w:rsidR="00086071">
        <w:rPr>
          <w:lang w:val="sr-Cyrl-RS"/>
        </w:rPr>
        <w:t xml:space="preserve">, </w:t>
      </w:r>
      <w:r>
        <w:rPr>
          <w:lang w:val="sr-Cyrl-RS"/>
        </w:rPr>
        <w:t>prema</w:t>
      </w:r>
      <w:r w:rsidR="00086071">
        <w:rPr>
          <w:lang w:val="sr-Cyrl-RS"/>
        </w:rPr>
        <w:t xml:space="preserve"> </w:t>
      </w:r>
      <w:r>
        <w:rPr>
          <w:lang w:val="sr-Cyrl-RS"/>
        </w:rPr>
        <w:t>rastućem</w:t>
      </w:r>
      <w:r w:rsidR="00086071">
        <w:rPr>
          <w:lang w:val="sr-Cyrl-RS"/>
        </w:rPr>
        <w:t xml:space="preserve"> </w:t>
      </w:r>
      <w:r>
        <w:rPr>
          <w:lang w:val="sr-Cyrl-RS"/>
        </w:rPr>
        <w:t>nizu</w:t>
      </w:r>
      <w:r w:rsidR="00CF72B2">
        <w:rPr>
          <w:lang w:val="sr-Cyrl-RS"/>
        </w:rPr>
        <w:t xml:space="preserve">, </w:t>
      </w:r>
      <w:r>
        <w:rPr>
          <w:lang w:val="sr-Cyrl-RS"/>
        </w:rPr>
        <w:t>sve</w:t>
      </w:r>
      <w:r w:rsidR="00CF72B2">
        <w:rPr>
          <w:lang w:val="sr-Cyrl-RS"/>
        </w:rPr>
        <w:t xml:space="preserve"> </w:t>
      </w:r>
      <w:r>
        <w:rPr>
          <w:lang w:val="sr-Cyrl-RS"/>
        </w:rPr>
        <w:t>dok</w:t>
      </w:r>
      <w:r w:rsidR="00CF72B2">
        <w:rPr>
          <w:lang w:val="sr-Cyrl-RS"/>
        </w:rPr>
        <w:t xml:space="preserve"> </w:t>
      </w:r>
      <w:r>
        <w:rPr>
          <w:lang w:val="sr-Cyrl-RS"/>
        </w:rPr>
        <w:t>se</w:t>
      </w:r>
      <w:r w:rsidR="00CF72B2">
        <w:rPr>
          <w:lang w:val="sr-Cyrl-RS"/>
        </w:rPr>
        <w:t xml:space="preserve"> </w:t>
      </w:r>
      <w:r>
        <w:rPr>
          <w:lang w:val="sr-Cyrl-RS"/>
        </w:rPr>
        <w:t>ne</w:t>
      </w:r>
      <w:r w:rsidR="00CF72B2">
        <w:rPr>
          <w:lang w:val="sr-Cyrl-RS"/>
        </w:rPr>
        <w:t xml:space="preserve"> </w:t>
      </w:r>
      <w:r>
        <w:rPr>
          <w:lang w:val="sr-Cyrl-RS"/>
        </w:rPr>
        <w:t>izaberu</w:t>
      </w:r>
      <w:r w:rsidR="00086071">
        <w:rPr>
          <w:lang w:val="sr-Cyrl-RS"/>
        </w:rPr>
        <w:t xml:space="preserve"> 42 </w:t>
      </w:r>
      <w:r>
        <w:rPr>
          <w:lang w:val="sr-Cyrl-RS"/>
        </w:rPr>
        <w:t>broja</w:t>
      </w:r>
      <w:r w:rsidR="00086071">
        <w:rPr>
          <w:lang w:val="sr-Cyrl-RS"/>
        </w:rPr>
        <w:t xml:space="preserve"> </w:t>
      </w:r>
      <w:r>
        <w:rPr>
          <w:lang w:val="sr-Cyrl-RS"/>
        </w:rPr>
        <w:t>za</w:t>
      </w:r>
      <w:r w:rsidR="00086071">
        <w:rPr>
          <w:lang w:val="sr-Cyrl-RS"/>
        </w:rPr>
        <w:t xml:space="preserve"> 42 </w:t>
      </w:r>
      <w:r>
        <w:rPr>
          <w:lang w:val="sr-Cyrl-RS"/>
        </w:rPr>
        <w:t>pitanja</w:t>
      </w:r>
      <w:r w:rsidR="00086071">
        <w:rPr>
          <w:lang w:val="sr-Cyrl-RS"/>
        </w:rPr>
        <w:t xml:space="preserve">. </w:t>
      </w:r>
      <w:r>
        <w:rPr>
          <w:lang w:val="sr-Cyrl-RS"/>
        </w:rPr>
        <w:t>Od</w:t>
      </w:r>
      <w:r w:rsidR="00CF72B2">
        <w:rPr>
          <w:lang w:val="sr-Cyrl-RS"/>
        </w:rPr>
        <w:t xml:space="preserve"> </w:t>
      </w:r>
      <w:r>
        <w:rPr>
          <w:lang w:val="sr-Cyrl-RS"/>
        </w:rPr>
        <w:t>predlaganja</w:t>
      </w:r>
      <w:r w:rsidR="00CF72B2">
        <w:rPr>
          <w:lang w:val="sr-Cyrl-RS"/>
        </w:rPr>
        <w:t xml:space="preserve"> </w:t>
      </w:r>
      <w:r>
        <w:rPr>
          <w:lang w:val="sr-Cyrl-RS"/>
        </w:rPr>
        <w:t>brojeva</w:t>
      </w:r>
      <w:r w:rsidR="00CF72B2">
        <w:rPr>
          <w:lang w:val="sr-Cyrl-RS"/>
        </w:rPr>
        <w:t xml:space="preserve"> </w:t>
      </w:r>
      <w:r>
        <w:rPr>
          <w:lang w:val="sr-Cyrl-RS"/>
        </w:rPr>
        <w:t>se</w:t>
      </w:r>
      <w:r w:rsidR="00CF72B2">
        <w:rPr>
          <w:lang w:val="sr-Cyrl-RS"/>
        </w:rPr>
        <w:t xml:space="preserve"> </w:t>
      </w:r>
      <w:r>
        <w:rPr>
          <w:lang w:val="sr-Cyrl-RS"/>
        </w:rPr>
        <w:t>izuzeo</w:t>
      </w:r>
      <w:r w:rsidR="00CF72B2">
        <w:rPr>
          <w:lang w:val="sr-Cyrl-RS"/>
        </w:rPr>
        <w:t xml:space="preserve"> </w:t>
      </w:r>
      <w:r>
        <w:rPr>
          <w:lang w:val="sr-Cyrl-RS"/>
        </w:rPr>
        <w:t>Zoran</w:t>
      </w:r>
      <w:r w:rsidR="00CF72B2">
        <w:rPr>
          <w:lang w:val="sr-Cyrl-RS"/>
        </w:rPr>
        <w:t xml:space="preserve"> </w:t>
      </w:r>
      <w:r>
        <w:rPr>
          <w:lang w:val="sr-Cyrl-RS"/>
        </w:rPr>
        <w:t>Krasić</w:t>
      </w:r>
      <w:r w:rsidR="00CF72B2">
        <w:rPr>
          <w:lang w:val="sr-Cyrl-RS"/>
        </w:rPr>
        <w:t xml:space="preserve">, </w:t>
      </w:r>
      <w:r>
        <w:rPr>
          <w:lang w:val="sr-Cyrl-RS"/>
        </w:rPr>
        <w:t>član</w:t>
      </w:r>
      <w:r w:rsidR="00CF72B2">
        <w:rPr>
          <w:lang w:val="sr-Cyrl-RS"/>
        </w:rPr>
        <w:t xml:space="preserve"> </w:t>
      </w:r>
      <w:r>
        <w:rPr>
          <w:lang w:val="sr-Cyrl-RS"/>
        </w:rPr>
        <w:t>Odbora</w:t>
      </w:r>
      <w:r w:rsidR="00CF72B2">
        <w:rPr>
          <w:lang w:val="sr-Cyrl-RS"/>
        </w:rPr>
        <w:t>.</w:t>
      </w:r>
    </w:p>
    <w:p w:rsidR="00086071" w:rsidRDefault="00086071" w:rsidP="00CF72B2">
      <w:pPr>
        <w:ind w:firstLine="1418"/>
        <w:jc w:val="both"/>
        <w:rPr>
          <w:lang w:val="sr-Cyrl-RS"/>
        </w:rPr>
      </w:pPr>
    </w:p>
    <w:p w:rsidR="00CF72B2" w:rsidRDefault="001B7A80" w:rsidP="00CF72B2">
      <w:pPr>
        <w:ind w:firstLine="1418"/>
        <w:jc w:val="both"/>
        <w:rPr>
          <w:lang w:val="sr-Cyrl-RS"/>
        </w:rPr>
      </w:pPr>
      <w:r>
        <w:rPr>
          <w:lang w:val="sr-Cyrl-RS"/>
        </w:rPr>
        <w:t>Odbor</w:t>
      </w:r>
      <w:r w:rsidR="00CF72B2">
        <w:rPr>
          <w:lang w:val="sr-Cyrl-RS"/>
        </w:rPr>
        <w:t xml:space="preserve"> </w:t>
      </w:r>
      <w:r>
        <w:rPr>
          <w:lang w:val="sr-Cyrl-RS"/>
        </w:rPr>
        <w:t>je</w:t>
      </w:r>
      <w:r w:rsidR="00CF72B2">
        <w:rPr>
          <w:lang w:val="sr-Cyrl-RS"/>
        </w:rPr>
        <w:t xml:space="preserve"> </w:t>
      </w:r>
      <w:r>
        <w:rPr>
          <w:lang w:val="sr-Cyrl-RS"/>
        </w:rPr>
        <w:t>većinom</w:t>
      </w:r>
      <w:r w:rsidR="00CF72B2">
        <w:rPr>
          <w:lang w:val="sr-Cyrl-RS"/>
        </w:rPr>
        <w:t xml:space="preserve"> </w:t>
      </w:r>
      <w:r>
        <w:rPr>
          <w:lang w:val="sr-Cyrl-RS"/>
        </w:rPr>
        <w:t>glasova</w:t>
      </w:r>
      <w:r w:rsidR="00CF72B2">
        <w:rPr>
          <w:lang w:val="sr-Cyrl-RS"/>
        </w:rPr>
        <w:t xml:space="preserve"> (</w:t>
      </w:r>
      <w:r w:rsidR="00086071">
        <w:rPr>
          <w:lang w:val="sr-Cyrl-RS"/>
        </w:rPr>
        <w:t xml:space="preserve">13 </w:t>
      </w:r>
      <w:r>
        <w:rPr>
          <w:lang w:val="sr-Cyrl-RS"/>
        </w:rPr>
        <w:t>za</w:t>
      </w:r>
      <w:r w:rsidR="00086071">
        <w:rPr>
          <w:lang w:val="sr-Cyrl-RS"/>
        </w:rPr>
        <w:t xml:space="preserve">, </w:t>
      </w:r>
      <w:r>
        <w:rPr>
          <w:lang w:val="sr-Cyrl-RS"/>
        </w:rPr>
        <w:t>niko</w:t>
      </w:r>
      <w:r w:rsidR="00086071">
        <w:rPr>
          <w:lang w:val="sr-Cyrl-RS"/>
        </w:rPr>
        <w:t xml:space="preserve"> </w:t>
      </w:r>
      <w:r>
        <w:rPr>
          <w:lang w:val="sr-Cyrl-RS"/>
        </w:rPr>
        <w:t>protiv</w:t>
      </w:r>
      <w:r w:rsidR="00086071">
        <w:rPr>
          <w:lang w:val="sr-Cyrl-RS"/>
        </w:rPr>
        <w:t xml:space="preserve">, </w:t>
      </w:r>
      <w:r>
        <w:rPr>
          <w:lang w:val="sr-Cyrl-RS"/>
        </w:rPr>
        <w:t>jedan</w:t>
      </w:r>
      <w:r w:rsidR="00086071">
        <w:rPr>
          <w:lang w:val="sr-Cyrl-RS"/>
        </w:rPr>
        <w:t xml:space="preserve"> </w:t>
      </w:r>
      <w:r>
        <w:rPr>
          <w:lang w:val="sr-Cyrl-RS"/>
        </w:rPr>
        <w:t>uzdržan</w:t>
      </w:r>
      <w:r w:rsidR="00FE5EE9">
        <w:rPr>
          <w:lang w:val="sr-Cyrl-RS"/>
        </w:rPr>
        <w:t>,</w:t>
      </w:r>
      <w:r w:rsidR="00086071">
        <w:rPr>
          <w:lang w:val="sr-Cyrl-RS"/>
        </w:rPr>
        <w:t xml:space="preserve"> </w:t>
      </w:r>
      <w:r>
        <w:rPr>
          <w:lang w:val="sr-Cyrl-RS"/>
        </w:rPr>
        <w:t>jedan</w:t>
      </w:r>
      <w:r w:rsidR="00086071">
        <w:rPr>
          <w:lang w:val="sr-Cyrl-RS"/>
        </w:rPr>
        <w:t xml:space="preserve"> </w:t>
      </w:r>
      <w:r>
        <w:rPr>
          <w:lang w:val="sr-Cyrl-RS"/>
        </w:rPr>
        <w:t>član</w:t>
      </w:r>
      <w:r w:rsidR="00086071">
        <w:rPr>
          <w:lang w:val="sr-Cyrl-RS"/>
        </w:rPr>
        <w:t xml:space="preserve"> </w:t>
      </w:r>
      <w:r>
        <w:rPr>
          <w:lang w:val="sr-Cyrl-RS"/>
        </w:rPr>
        <w:t>Odbora</w:t>
      </w:r>
      <w:r w:rsidR="00086071">
        <w:rPr>
          <w:lang w:val="sr-Cyrl-RS"/>
        </w:rPr>
        <w:t xml:space="preserve"> </w:t>
      </w:r>
      <w:r>
        <w:rPr>
          <w:lang w:val="sr-Cyrl-RS"/>
        </w:rPr>
        <w:t>nije</w:t>
      </w:r>
      <w:r w:rsidR="00086071">
        <w:rPr>
          <w:lang w:val="sr-Cyrl-RS"/>
        </w:rPr>
        <w:t xml:space="preserve"> </w:t>
      </w:r>
      <w:r>
        <w:rPr>
          <w:lang w:val="sr-Cyrl-RS"/>
        </w:rPr>
        <w:t>glasao</w:t>
      </w:r>
      <w:r w:rsidR="00086071">
        <w:rPr>
          <w:lang w:val="sr-Cyrl-RS"/>
        </w:rPr>
        <w:t xml:space="preserve">) </w:t>
      </w:r>
      <w:r>
        <w:rPr>
          <w:lang w:val="sr-Cyrl-RS"/>
        </w:rPr>
        <w:t>utvrdio</w:t>
      </w:r>
      <w:r w:rsidR="00CF72B2">
        <w:rPr>
          <w:lang w:val="sr-Cyrl-RS"/>
        </w:rPr>
        <w:t xml:space="preserve"> 42 </w:t>
      </w:r>
      <w:r>
        <w:rPr>
          <w:lang w:val="sr-Cyrl-RS"/>
        </w:rPr>
        <w:t>pitanja</w:t>
      </w:r>
      <w:r w:rsidR="00CF72B2">
        <w:rPr>
          <w:lang w:val="sr-Cyrl-RS"/>
        </w:rPr>
        <w:t xml:space="preserve"> </w:t>
      </w:r>
      <w:r>
        <w:rPr>
          <w:lang w:val="sr-Cyrl-RS"/>
        </w:rPr>
        <w:t>za</w:t>
      </w:r>
      <w:r w:rsidR="00CF72B2">
        <w:rPr>
          <w:lang w:val="sr-Cyrl-RS"/>
        </w:rPr>
        <w:t xml:space="preserve"> </w:t>
      </w:r>
      <w:r>
        <w:rPr>
          <w:lang w:val="sr-Cyrl-RS"/>
        </w:rPr>
        <w:t>test</w:t>
      </w:r>
      <w:r w:rsidR="00CF72B2">
        <w:rPr>
          <w:lang w:val="sr-Cyrl-RS"/>
        </w:rPr>
        <w:t xml:space="preserve"> </w:t>
      </w:r>
      <w:r>
        <w:rPr>
          <w:lang w:val="sr-Cyrl-RS"/>
        </w:rPr>
        <w:t>za</w:t>
      </w:r>
      <w:r w:rsidR="00CF72B2">
        <w:rPr>
          <w:lang w:val="sr-Cyrl-RS"/>
        </w:rPr>
        <w:t xml:space="preserve"> </w:t>
      </w:r>
      <w:r>
        <w:rPr>
          <w:lang w:val="sr-Cyrl-RS"/>
        </w:rPr>
        <w:t>proveru</w:t>
      </w:r>
      <w:r w:rsidR="00CF72B2">
        <w:rPr>
          <w:lang w:val="sr-Cyrl-RS"/>
        </w:rPr>
        <w:t xml:space="preserve"> </w:t>
      </w:r>
      <w:r>
        <w:rPr>
          <w:lang w:val="sr-Cyrl-RS"/>
        </w:rPr>
        <w:t>stručne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osposobljenosti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iz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oblasti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javnih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nabavki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kandidata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za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izbor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dva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člana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komisije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za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zaštitu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prava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u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postupcima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javnih</w:t>
      </w:r>
      <w:r w:rsidR="00CF72B2" w:rsidRPr="00400E41">
        <w:rPr>
          <w:lang w:val="sr-Cyrl-RS"/>
        </w:rPr>
        <w:t xml:space="preserve"> </w:t>
      </w:r>
      <w:r>
        <w:rPr>
          <w:lang w:val="sr-Cyrl-RS"/>
        </w:rPr>
        <w:t>nabavki</w:t>
      </w:r>
      <w:r w:rsidR="00086071">
        <w:rPr>
          <w:lang w:val="sr-Cyrl-RS"/>
        </w:rPr>
        <w:t xml:space="preserve"> (1, 2, 3, 4, 5, 6, 7, 8, 9, 10, 11, 12, 13, 17, 18, 19, 20, 21, 22, 25, 26, 31, 33, 36, 39, 41, 42, 44, 45, 47, 51, 52, 54, 55, 58, 64, 69, 70, 73, 75, 79 </w:t>
      </w:r>
      <w:r>
        <w:rPr>
          <w:lang w:val="sr-Cyrl-RS"/>
        </w:rPr>
        <w:t>i</w:t>
      </w:r>
      <w:r w:rsidR="00086071">
        <w:rPr>
          <w:lang w:val="sr-Cyrl-RS"/>
        </w:rPr>
        <w:t xml:space="preserve"> 80)</w:t>
      </w:r>
      <w:r w:rsidR="00CF72B2">
        <w:rPr>
          <w:lang w:val="sr-Cyrl-RS"/>
        </w:rPr>
        <w:t>.</w:t>
      </w:r>
    </w:p>
    <w:p w:rsidR="00CF72B2" w:rsidRDefault="00CF72B2" w:rsidP="00CF72B2">
      <w:pPr>
        <w:ind w:firstLine="1418"/>
        <w:jc w:val="both"/>
        <w:rPr>
          <w:lang w:val="sr-Cyrl-RS"/>
        </w:rPr>
      </w:pPr>
    </w:p>
    <w:p w:rsidR="00086071" w:rsidRDefault="00CF72B2" w:rsidP="00CF72B2">
      <w:pPr>
        <w:ind w:firstLine="709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 w:rsidRPr="002E2FD7">
        <w:rPr>
          <w:color w:val="000000"/>
          <w:lang w:val="sr-Cyrl-RS"/>
        </w:rPr>
        <w:tab/>
      </w:r>
      <w:r w:rsidRPr="002E2FD7">
        <w:rPr>
          <w:lang w:val="sr-Cyrl-RS"/>
        </w:rPr>
        <w:t xml:space="preserve"> </w:t>
      </w:r>
      <w:r w:rsidR="001B7A80">
        <w:rPr>
          <w:b/>
          <w:u w:val="single"/>
          <w:lang w:val="sr-Cyrl-RS"/>
        </w:rPr>
        <w:t>Druga</w:t>
      </w:r>
      <w:r w:rsidRPr="002E2FD7">
        <w:rPr>
          <w:b/>
          <w:u w:val="single"/>
          <w:lang w:val="sr-Cyrl-RS"/>
        </w:rPr>
        <w:t xml:space="preserve"> </w:t>
      </w:r>
      <w:r w:rsidR="001B7A80">
        <w:rPr>
          <w:b/>
          <w:u w:val="single"/>
          <w:lang w:val="sr-Cyrl-RS"/>
        </w:rPr>
        <w:t>tačka</w:t>
      </w:r>
      <w:r w:rsidRPr="002E2FD7">
        <w:rPr>
          <w:b/>
          <w:u w:val="single"/>
          <w:lang w:val="sr-Cyrl-RS"/>
        </w:rPr>
        <w:t xml:space="preserve"> </w:t>
      </w:r>
      <w:r w:rsidR="001B7A80">
        <w:rPr>
          <w:b/>
          <w:u w:val="single"/>
          <w:lang w:val="sr-Cyrl-RS"/>
        </w:rPr>
        <w:t>dnevnog</w:t>
      </w:r>
      <w:r w:rsidRPr="002E2FD7">
        <w:rPr>
          <w:b/>
          <w:u w:val="single"/>
          <w:lang w:val="sr-Cyrl-RS"/>
        </w:rPr>
        <w:t xml:space="preserve"> </w:t>
      </w:r>
      <w:r w:rsidR="001B7A80">
        <w:rPr>
          <w:b/>
          <w:u w:val="single"/>
          <w:lang w:val="sr-Cyrl-RS"/>
        </w:rPr>
        <w:t>reda</w:t>
      </w:r>
      <w:r w:rsidRPr="002E2FD7">
        <w:rPr>
          <w:b/>
          <w:lang w:val="sr-Cyrl-RS"/>
        </w:rPr>
        <w:t>:</w:t>
      </w:r>
      <w:r w:rsidRPr="002E2FD7">
        <w:rPr>
          <w:lang w:val="sr-Cyrl-RS"/>
        </w:rPr>
        <w:t xml:space="preserve"> </w:t>
      </w:r>
      <w:r w:rsidR="001B7A80">
        <w:rPr>
          <w:lang w:val="sr-Cyrl-RS"/>
        </w:rPr>
        <w:t>Razmatranje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zahteva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zaposlenih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Upravi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javne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nabavke</w:t>
      </w:r>
      <w:r w:rsidRPr="00400E41">
        <w:rPr>
          <w:lang w:val="sr-Cyrl-RS"/>
        </w:rPr>
        <w:t xml:space="preserve">, </w:t>
      </w:r>
      <w:r w:rsidR="001B7A80">
        <w:rPr>
          <w:lang w:val="sr-Cyrl-RS"/>
        </w:rPr>
        <w:t>za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davanje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prethodne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pisane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saglasnosti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obavljanje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dodatne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plaćene</w:t>
      </w:r>
      <w:r w:rsidRPr="00400E41">
        <w:rPr>
          <w:lang w:val="sr-Cyrl-RS"/>
        </w:rPr>
        <w:t xml:space="preserve"> </w:t>
      </w:r>
      <w:r w:rsidR="001B7A80">
        <w:rPr>
          <w:lang w:val="sr-Cyrl-RS"/>
        </w:rPr>
        <w:t>aktivnosti</w:t>
      </w:r>
    </w:p>
    <w:p w:rsidR="008B2642" w:rsidRDefault="008B2642" w:rsidP="00CF72B2">
      <w:pPr>
        <w:ind w:firstLine="709"/>
        <w:jc w:val="both"/>
        <w:rPr>
          <w:lang w:val="sr-Cyrl-RS"/>
        </w:rPr>
      </w:pPr>
    </w:p>
    <w:p w:rsidR="00586446" w:rsidRDefault="001B7A80" w:rsidP="008B2642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Predsednik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obavestila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Danijela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Bojović</w:t>
      </w:r>
      <w:r w:rsidR="00086071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Miloš</w:t>
      </w:r>
      <w:r w:rsidR="0008607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Jović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Olivera</w:t>
      </w:r>
      <w:r w:rsidR="0008607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Rajković</w:t>
      </w:r>
      <w:r w:rsidR="00086071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086071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obratili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zahtevima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dobijanje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učestvovanje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seminarima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svojstvu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predavača</w:t>
      </w:r>
      <w:r w:rsidR="00086071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tokom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septembra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oktobra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Beogradu</w:t>
      </w:r>
      <w:r w:rsidR="00FE5EE9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Zlatiboru</w:t>
      </w:r>
      <w:r w:rsidR="00FE5EE9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Paliću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Banji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Koviljači</w:t>
      </w:r>
      <w:r w:rsidR="00FE5EE9">
        <w:rPr>
          <w:sz w:val="23"/>
          <w:szCs w:val="23"/>
          <w:lang w:val="sr-Cyrl-RS"/>
        </w:rPr>
        <w:t>,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organizaciji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Instituta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ekonomsku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diplomatiju</w:t>
      </w:r>
      <w:r w:rsidR="00086071" w:rsidRPr="00CE26C0">
        <w:rPr>
          <w:sz w:val="23"/>
          <w:szCs w:val="23"/>
          <w:lang w:val="sr-Cyrl-RS"/>
        </w:rPr>
        <w:t xml:space="preserve">, </w:t>
      </w:r>
      <w:proofErr w:type="spellStart"/>
      <w:r>
        <w:rPr>
          <w:sz w:val="23"/>
          <w:szCs w:val="23"/>
          <w:lang w:val="sr-Cyrl-RS"/>
        </w:rPr>
        <w:t>Informativno</w:t>
      </w:r>
      <w:r w:rsidR="00FE5EE9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poslovnog</w:t>
      </w:r>
      <w:proofErr w:type="spellEnd"/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centra</w:t>
      </w:r>
      <w:r w:rsidR="00FE5EE9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Centra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menadžment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FE5EE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E5EE9">
        <w:rPr>
          <w:sz w:val="23"/>
          <w:szCs w:val="23"/>
          <w:lang w:val="sr-Cyrl-RS"/>
        </w:rPr>
        <w:t xml:space="preserve"> </w:t>
      </w:r>
      <w:proofErr w:type="spellStart"/>
      <w:r w:rsidR="00086071" w:rsidRPr="00CE26C0">
        <w:rPr>
          <w:sz w:val="23"/>
          <w:szCs w:val="23"/>
          <w:lang w:val="sr-Latn-RS"/>
        </w:rPr>
        <w:t>Publik</w:t>
      </w:r>
      <w:proofErr w:type="spellEnd"/>
      <w:r w:rsidR="00086071" w:rsidRPr="00CE26C0">
        <w:rPr>
          <w:sz w:val="23"/>
          <w:szCs w:val="23"/>
          <w:lang w:val="sr-Latn-RS"/>
        </w:rPr>
        <w:t xml:space="preserve"> Aktiv</w:t>
      </w:r>
      <w:r w:rsidR="00086071" w:rsidRPr="00CE26C0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a</w:t>
      </w:r>
      <w:r w:rsidR="00086071" w:rsidRPr="00CE26C0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Imenovani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svojim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zahtevima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naveli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očekivani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novčani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kreću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rasponu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086071" w:rsidRPr="00CE26C0">
        <w:rPr>
          <w:sz w:val="23"/>
          <w:szCs w:val="23"/>
          <w:lang w:val="sr-Cyrl-RS"/>
        </w:rPr>
        <w:t xml:space="preserve"> 1</w:t>
      </w:r>
      <w:r w:rsidR="00FE5EE9">
        <w:rPr>
          <w:sz w:val="23"/>
          <w:szCs w:val="23"/>
          <w:lang w:val="sr-Cyrl-RS"/>
        </w:rPr>
        <w:t>0</w:t>
      </w:r>
      <w:r w:rsidR="006431FD">
        <w:rPr>
          <w:sz w:val="23"/>
          <w:szCs w:val="23"/>
          <w:lang w:val="sr-Cyrl-RS"/>
        </w:rPr>
        <w:t>.000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086071" w:rsidRPr="00CE26C0">
        <w:rPr>
          <w:sz w:val="23"/>
          <w:szCs w:val="23"/>
          <w:lang w:val="sr-Cyrl-RS"/>
        </w:rPr>
        <w:t xml:space="preserve"> 40.000 </w:t>
      </w:r>
      <w:r>
        <w:rPr>
          <w:sz w:val="23"/>
          <w:szCs w:val="23"/>
          <w:lang w:val="sr-Cyrl-RS"/>
        </w:rPr>
        <w:t>dinara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seminaru</w:t>
      </w:r>
      <w:r w:rsidR="00086071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sukobu</w:t>
      </w:r>
      <w:r w:rsidR="00086071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interesa</w:t>
      </w:r>
      <w:r w:rsidR="00086071" w:rsidRPr="00CE26C0">
        <w:rPr>
          <w:sz w:val="23"/>
          <w:szCs w:val="23"/>
          <w:lang w:val="sr-Cyrl-RS"/>
        </w:rPr>
        <w:t xml:space="preserve">. </w:t>
      </w:r>
    </w:p>
    <w:p w:rsidR="008B2642" w:rsidRPr="008B2642" w:rsidRDefault="008B2642" w:rsidP="008B2642">
      <w:pPr>
        <w:ind w:firstLine="1418"/>
        <w:jc w:val="both"/>
        <w:rPr>
          <w:sz w:val="23"/>
          <w:szCs w:val="23"/>
          <w:lang w:val="sr-Cyrl-RS"/>
        </w:rPr>
      </w:pPr>
    </w:p>
    <w:p w:rsidR="00CF72B2" w:rsidRPr="00FE5EE9" w:rsidRDefault="00086071" w:rsidP="00FE5EE9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lastRenderedPageBreak/>
        <w:tab/>
      </w:r>
      <w:r>
        <w:rPr>
          <w:bCs/>
          <w:sz w:val="23"/>
          <w:szCs w:val="23"/>
          <w:lang w:val="sr-Cyrl-RS"/>
        </w:rPr>
        <w:tab/>
      </w:r>
      <w:r w:rsidR="001B7A80">
        <w:rPr>
          <w:bCs/>
          <w:sz w:val="23"/>
          <w:szCs w:val="23"/>
          <w:lang w:val="sr-Cyrl-RS"/>
        </w:rPr>
        <w:t>U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raspravi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po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ovoj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tački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dnevnog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reda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učestvovali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su</w:t>
      </w:r>
      <w:r w:rsidRPr="00CE26C0">
        <w:rPr>
          <w:bCs/>
          <w:sz w:val="23"/>
          <w:szCs w:val="23"/>
          <w:lang w:val="sr-Cyrl-RS"/>
        </w:rPr>
        <w:t xml:space="preserve">: </w:t>
      </w:r>
      <w:r w:rsidR="001B7A80">
        <w:rPr>
          <w:bCs/>
          <w:sz w:val="23"/>
          <w:szCs w:val="23"/>
          <w:lang w:val="sr-Cyrl-RS"/>
        </w:rPr>
        <w:t>Zoran</w:t>
      </w:r>
      <w:r w:rsidRPr="00CE26C0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Krasić</w:t>
      </w:r>
      <w:r w:rsidRPr="00CE26C0">
        <w:rPr>
          <w:bCs/>
          <w:sz w:val="23"/>
          <w:szCs w:val="23"/>
          <w:lang w:val="sr-Cyrl-RS"/>
        </w:rPr>
        <w:t xml:space="preserve">, </w:t>
      </w:r>
      <w:r w:rsidR="001B7A80">
        <w:rPr>
          <w:bCs/>
          <w:sz w:val="23"/>
          <w:szCs w:val="23"/>
          <w:lang w:val="sr-Cyrl-RS"/>
        </w:rPr>
        <w:t>Veroljub</w:t>
      </w:r>
      <w:r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Arsić</w:t>
      </w:r>
      <w:r>
        <w:rPr>
          <w:bCs/>
          <w:sz w:val="23"/>
          <w:szCs w:val="23"/>
          <w:lang w:val="sr-Cyrl-RS"/>
        </w:rPr>
        <w:t xml:space="preserve">, </w:t>
      </w:r>
      <w:r w:rsidR="001B7A80">
        <w:rPr>
          <w:bCs/>
          <w:sz w:val="23"/>
          <w:szCs w:val="23"/>
          <w:lang w:val="sr-Cyrl-RS"/>
        </w:rPr>
        <w:t>Vojislav</w:t>
      </w:r>
      <w:r w:rsidR="00586446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Vujić</w:t>
      </w:r>
      <w:r w:rsidR="00586446">
        <w:rPr>
          <w:bCs/>
          <w:sz w:val="23"/>
          <w:szCs w:val="23"/>
          <w:lang w:val="sr-Cyrl-RS"/>
        </w:rPr>
        <w:t xml:space="preserve">, </w:t>
      </w:r>
      <w:r w:rsidR="001B7A80">
        <w:rPr>
          <w:bCs/>
          <w:sz w:val="23"/>
          <w:szCs w:val="23"/>
          <w:lang w:val="sr-Cyrl-RS"/>
        </w:rPr>
        <w:t>Gorica</w:t>
      </w:r>
      <w:r w:rsidR="00586446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Gajić</w:t>
      </w:r>
      <w:r w:rsidR="00586446">
        <w:rPr>
          <w:bCs/>
          <w:sz w:val="23"/>
          <w:szCs w:val="23"/>
          <w:lang w:val="sr-Cyrl-RS"/>
        </w:rPr>
        <w:t xml:space="preserve">, </w:t>
      </w:r>
      <w:r w:rsidR="001B7A80">
        <w:rPr>
          <w:bCs/>
          <w:sz w:val="23"/>
          <w:szCs w:val="23"/>
          <w:lang w:val="sr-Cyrl-RS"/>
        </w:rPr>
        <w:t>Dušan</w:t>
      </w:r>
      <w:r w:rsidR="00586446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Pavlović</w:t>
      </w:r>
      <w:r w:rsidR="00586446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i</w:t>
      </w:r>
      <w:r w:rsidR="00586446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Goran</w:t>
      </w:r>
      <w:r w:rsidR="00586446">
        <w:rPr>
          <w:bCs/>
          <w:sz w:val="23"/>
          <w:szCs w:val="23"/>
          <w:lang w:val="sr-Cyrl-RS"/>
        </w:rPr>
        <w:t xml:space="preserve"> </w:t>
      </w:r>
      <w:r w:rsidR="001B7A80">
        <w:rPr>
          <w:bCs/>
          <w:sz w:val="23"/>
          <w:szCs w:val="23"/>
          <w:lang w:val="sr-Cyrl-RS"/>
        </w:rPr>
        <w:t>Kovačević</w:t>
      </w:r>
      <w:r w:rsidR="00586446">
        <w:rPr>
          <w:bCs/>
          <w:sz w:val="23"/>
          <w:szCs w:val="23"/>
          <w:lang w:val="sr-Cyrl-RS"/>
        </w:rPr>
        <w:t>.</w:t>
      </w:r>
      <w:r w:rsidR="00CF72B2" w:rsidRPr="002E2FD7">
        <w:rPr>
          <w:lang w:val="sr-Cyrl-RS"/>
        </w:rPr>
        <w:t xml:space="preserve"> </w:t>
      </w:r>
    </w:p>
    <w:p w:rsidR="00CF72B2" w:rsidRDefault="00CF72B2" w:rsidP="00CF72B2">
      <w:pPr>
        <w:pStyle w:val="ListParagraph"/>
        <w:ind w:left="0"/>
        <w:jc w:val="both"/>
        <w:rPr>
          <w:lang w:val="sr-Cyrl-RS"/>
        </w:rPr>
      </w:pPr>
    </w:p>
    <w:p w:rsidR="00477157" w:rsidRDefault="008B2642" w:rsidP="00CF72B2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B7A80">
        <w:rPr>
          <w:lang w:val="sr-Cyrl-RS"/>
        </w:rPr>
        <w:t>Tokom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rasprave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ukazano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na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neusklađenost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zakonske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odredbe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na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osnovu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koje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daje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prethodnu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pisanu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saglasnost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zaposlenima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Upravi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javne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nabavke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obavljanje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dodatne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plaćene</w:t>
      </w:r>
      <w:r w:rsidR="008C06AD">
        <w:rPr>
          <w:lang w:val="sr-Cyrl-RS"/>
        </w:rPr>
        <w:t xml:space="preserve"> </w:t>
      </w:r>
      <w:r w:rsidR="001B7A80">
        <w:rPr>
          <w:lang w:val="sr-Cyrl-RS"/>
        </w:rPr>
        <w:t>aktivnosti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sa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jedinstvenim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metodološkim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pravilima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izradu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propisa</w:t>
      </w:r>
      <w:r w:rsidR="006431FD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da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ista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predstavlja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loše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zakonsko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rešenje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zbog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kojeg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potrebno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pokrenuti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pitanje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izmene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Zakona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o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javnim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nabavkama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tom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delu</w:t>
      </w:r>
      <w:r w:rsidR="009231FC">
        <w:rPr>
          <w:lang w:val="sr-Cyrl-RS"/>
        </w:rPr>
        <w:t xml:space="preserve">, </w:t>
      </w:r>
      <w:r w:rsidR="001B7A80">
        <w:rPr>
          <w:lang w:val="sr-Cyrl-RS"/>
        </w:rPr>
        <w:t>te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s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tim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vezi</w:t>
      </w:r>
      <w:r w:rsidR="009231FC">
        <w:rPr>
          <w:lang w:val="sr-Cyrl-RS"/>
        </w:rPr>
        <w:t>,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postavljeno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pitanje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ovlašćenja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Odbora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da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donosi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pojedinačna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pravna</w:t>
      </w:r>
      <w:r w:rsidR="00A04462">
        <w:rPr>
          <w:lang w:val="sr-Cyrl-RS"/>
        </w:rPr>
        <w:t xml:space="preserve"> </w:t>
      </w:r>
      <w:r w:rsidR="001B7A80">
        <w:rPr>
          <w:lang w:val="sr-Cyrl-RS"/>
        </w:rPr>
        <w:t>akta</w:t>
      </w:r>
      <w:r w:rsidR="003B1DA2">
        <w:rPr>
          <w:lang w:val="sr-Cyrl-RS"/>
        </w:rPr>
        <w:t xml:space="preserve">, </w:t>
      </w:r>
      <w:r w:rsidR="001B7A80">
        <w:rPr>
          <w:lang w:val="sr-Cyrl-RS"/>
        </w:rPr>
        <w:t>kao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načina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na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koji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se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zaposleni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Upravi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javne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nabavke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obraćaju</w:t>
      </w:r>
      <w:r w:rsidR="00C55D7C">
        <w:rPr>
          <w:lang w:val="sr-Cyrl-RS"/>
        </w:rPr>
        <w:t xml:space="preserve"> </w:t>
      </w:r>
      <w:r w:rsidR="001B7A80">
        <w:rPr>
          <w:lang w:val="sr-Cyrl-RS"/>
        </w:rPr>
        <w:t>Odboru</w:t>
      </w:r>
      <w:r w:rsidR="009231FC">
        <w:rPr>
          <w:lang w:val="sr-Cyrl-RS"/>
        </w:rPr>
        <w:t xml:space="preserve">. </w:t>
      </w:r>
      <w:r w:rsidR="001B7A80">
        <w:rPr>
          <w:lang w:val="sr-Cyrl-RS"/>
        </w:rPr>
        <w:t>Spornom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zakonskom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odredbom</w:t>
      </w:r>
      <w:r w:rsidR="009231FC">
        <w:rPr>
          <w:lang w:val="sr-Cyrl-RS"/>
        </w:rPr>
        <w:t xml:space="preserve"> (</w:t>
      </w:r>
      <w:r w:rsidR="001B7A80">
        <w:rPr>
          <w:lang w:val="sr-Cyrl-RS"/>
        </w:rPr>
        <w:t>Odbor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predložio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prilikom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poslednjih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izmena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dopuna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Zakona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o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javnim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nabavkama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iz</w:t>
      </w:r>
      <w:r w:rsidR="00B86F7F">
        <w:rPr>
          <w:lang w:val="sr-Cyrl-RS"/>
        </w:rPr>
        <w:t xml:space="preserve"> 2015. </w:t>
      </w:r>
      <w:r w:rsidR="001B7A80">
        <w:rPr>
          <w:lang w:val="sr-Cyrl-RS"/>
        </w:rPr>
        <w:t>godine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vidu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amandmana</w:t>
      </w:r>
      <w:r w:rsidR="009231FC">
        <w:rPr>
          <w:lang w:val="sr-Cyrl-RS"/>
        </w:rPr>
        <w:t xml:space="preserve">), </w:t>
      </w:r>
      <w:r w:rsidR="001B7A80">
        <w:rPr>
          <w:lang w:val="sr-Cyrl-RS"/>
        </w:rPr>
        <w:t>Odbor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pokušao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da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reši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određene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probleme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koje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utvrdio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postupku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nadzora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nad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radom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Uprave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javne</w:t>
      </w:r>
      <w:r w:rsidR="009231FC">
        <w:rPr>
          <w:lang w:val="sr-Cyrl-RS"/>
        </w:rPr>
        <w:t xml:space="preserve"> </w:t>
      </w:r>
      <w:r w:rsidR="001B7A80">
        <w:rPr>
          <w:lang w:val="sr-Cyrl-RS"/>
        </w:rPr>
        <w:t>nabavke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posredno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ojača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nadzornu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ulogu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Odbora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Narodne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skupštine</w:t>
      </w:r>
      <w:r w:rsidR="009231FC">
        <w:rPr>
          <w:lang w:val="sr-Cyrl-RS"/>
        </w:rPr>
        <w:t xml:space="preserve">. </w:t>
      </w:r>
      <w:r w:rsidR="001B7A80">
        <w:rPr>
          <w:lang w:val="sr-Cyrl-RS"/>
        </w:rPr>
        <w:t>Osnovni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razlog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zbog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kojeg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predloženo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ovakvo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zakonsko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rešenje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bila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potreba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da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dođe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do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informacija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o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tome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da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li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zaposleni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Upravi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javne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nabavke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drže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predavanja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radno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vreme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ili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koriste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slobodne</w:t>
      </w:r>
      <w:r w:rsidR="003B1DA2">
        <w:rPr>
          <w:lang w:val="sr-Cyrl-RS"/>
        </w:rPr>
        <w:t xml:space="preserve">, </w:t>
      </w:r>
      <w:r w:rsidR="001B7A80">
        <w:rPr>
          <w:lang w:val="sr-Cyrl-RS"/>
        </w:rPr>
        <w:t>odnosno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neplaćene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dane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ili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dane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godišnjeg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odbora</w:t>
      </w:r>
      <w:r w:rsidR="00E42E69">
        <w:rPr>
          <w:lang w:val="sr-Cyrl-RS"/>
        </w:rPr>
        <w:t xml:space="preserve">, </w:t>
      </w:r>
      <w:r w:rsidR="001B7A80">
        <w:rPr>
          <w:lang w:val="sr-Cyrl-RS"/>
        </w:rPr>
        <w:t>i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kolike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dodatne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prihode</w:t>
      </w:r>
      <w:r w:rsidR="00B86F7F">
        <w:rPr>
          <w:lang w:val="sr-Cyrl-RS"/>
        </w:rPr>
        <w:t xml:space="preserve"> </w:t>
      </w:r>
      <w:r w:rsidR="001B7A80">
        <w:rPr>
          <w:lang w:val="sr-Cyrl-RS"/>
        </w:rPr>
        <w:t>ostvaruju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predavanjem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koja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su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prerasla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privatan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biznis</w:t>
      </w:r>
      <w:r w:rsidR="00B86F7F">
        <w:rPr>
          <w:lang w:val="sr-Cyrl-RS"/>
        </w:rPr>
        <w:t>.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Tokom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rasprave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članovi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Odbora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su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izneli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određene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predloge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kako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da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se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postojeća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situacija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prevaziđe</w:t>
      </w:r>
      <w:r w:rsidR="00E42E69">
        <w:rPr>
          <w:lang w:val="sr-Cyrl-RS"/>
        </w:rPr>
        <w:t xml:space="preserve">: </w:t>
      </w:r>
      <w:r w:rsidR="001B7A80">
        <w:rPr>
          <w:lang w:val="sr-Cyrl-RS"/>
        </w:rPr>
        <w:t>da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pokrene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pitanje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izmene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Zakona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javnim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nabavkama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tom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delu</w:t>
      </w:r>
      <w:r w:rsidR="00477157">
        <w:rPr>
          <w:lang w:val="sr-Cyrl-RS"/>
        </w:rPr>
        <w:t xml:space="preserve">; </w:t>
      </w:r>
      <w:r w:rsidR="001B7A80">
        <w:rPr>
          <w:lang w:val="sr-Cyrl-RS"/>
        </w:rPr>
        <w:t>da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se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izvrši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određena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analiza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dosadašnjih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zahteva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o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kojima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je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odlučivao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E42E69">
        <w:rPr>
          <w:lang w:val="sr-Cyrl-RS"/>
        </w:rPr>
        <w:t xml:space="preserve">, </w:t>
      </w:r>
      <w:r w:rsidR="001B7A80">
        <w:rPr>
          <w:lang w:val="sr-Cyrl-RS"/>
        </w:rPr>
        <w:t>na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osnovu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te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analize</w:t>
      </w:r>
      <w:r w:rsidR="006431FD">
        <w:rPr>
          <w:lang w:val="sr-Cyrl-RS"/>
        </w:rPr>
        <w:t>,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izmeni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procedura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davanje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prethodne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saglasnosti</w:t>
      </w:r>
      <w:r w:rsidR="00E42E69">
        <w:rPr>
          <w:lang w:val="sr-Cyrl-RS"/>
        </w:rPr>
        <w:t xml:space="preserve">; </w:t>
      </w:r>
      <w:r w:rsidR="001B7A80">
        <w:rPr>
          <w:lang w:val="sr-Cyrl-RS"/>
        </w:rPr>
        <w:t>da</w:t>
      </w:r>
      <w:r w:rsidR="00E42E69">
        <w:rPr>
          <w:lang w:val="sr-Cyrl-RS"/>
        </w:rPr>
        <w:t xml:space="preserve"> </w:t>
      </w:r>
      <w:r w:rsidR="001B7A80">
        <w:rPr>
          <w:lang w:val="sr-Cyrl-RS"/>
        </w:rPr>
        <w:t>se</w:t>
      </w:r>
      <w:r w:rsidR="003B1DA2">
        <w:rPr>
          <w:lang w:val="sr-Cyrl-RS"/>
        </w:rPr>
        <w:t xml:space="preserve"> </w:t>
      </w:r>
      <w:r w:rsidR="001B7A80">
        <w:rPr>
          <w:lang w:val="sr-Cyrl-RS"/>
        </w:rPr>
        <w:t>odrede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nova</w:t>
      </w:r>
      <w:r w:rsidR="00EE6D96">
        <w:rPr>
          <w:lang w:val="sr-Cyrl-RS"/>
        </w:rPr>
        <w:t xml:space="preserve"> </w:t>
      </w:r>
      <w:r w:rsidR="001B7A80">
        <w:rPr>
          <w:lang w:val="sr-Cyrl-RS"/>
        </w:rPr>
        <w:t>pravila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eventualno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zabrani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predavanje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zaposlenima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određenim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situacijama</w:t>
      </w:r>
      <w:r w:rsidR="00477157">
        <w:rPr>
          <w:lang w:val="sr-Cyrl-RS"/>
        </w:rPr>
        <w:t xml:space="preserve">; </w:t>
      </w:r>
      <w:r w:rsidR="001B7A80">
        <w:rPr>
          <w:lang w:val="sr-Cyrl-RS"/>
        </w:rPr>
        <w:t>da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obrazuje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radnu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grupu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koja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bi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se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bavila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pitanjima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saglasnosti</w:t>
      </w:r>
      <w:r w:rsidR="00477157">
        <w:rPr>
          <w:lang w:val="sr-Cyrl-RS"/>
        </w:rPr>
        <w:t xml:space="preserve">, </w:t>
      </w:r>
      <w:r w:rsidR="001B7A80">
        <w:rPr>
          <w:lang w:val="sr-Cyrl-RS"/>
        </w:rPr>
        <w:t>odnosno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koja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bi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pripremala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određene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informacije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vezi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ovih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zahteva</w:t>
      </w:r>
      <w:r w:rsidR="00477157">
        <w:rPr>
          <w:lang w:val="sr-Cyrl-RS"/>
        </w:rPr>
        <w:t xml:space="preserve">, </w:t>
      </w:r>
      <w:r w:rsidR="001B7A80">
        <w:rPr>
          <w:lang w:val="sr-Cyrl-RS"/>
        </w:rPr>
        <w:t>na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osnovu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kojih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bi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davao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saglasnost</w:t>
      </w:r>
      <w:r w:rsidR="00477157">
        <w:rPr>
          <w:lang w:val="sr-Cyrl-RS"/>
        </w:rPr>
        <w:t xml:space="preserve">; </w:t>
      </w:r>
      <w:r w:rsidR="001B7A80">
        <w:rPr>
          <w:lang w:val="sr-Cyrl-RS"/>
        </w:rPr>
        <w:t>da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Odbor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na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posebnoj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sednici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razmotri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problem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davanja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prethodne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pisane</w:t>
      </w:r>
      <w:r w:rsidR="00477157">
        <w:rPr>
          <w:lang w:val="sr-Cyrl-RS"/>
        </w:rPr>
        <w:t xml:space="preserve"> </w:t>
      </w:r>
      <w:r w:rsidR="001B7A80">
        <w:rPr>
          <w:lang w:val="sr-Cyrl-RS"/>
        </w:rPr>
        <w:t>saglasnosti</w:t>
      </w:r>
      <w:r w:rsidR="00477157">
        <w:rPr>
          <w:lang w:val="sr-Cyrl-RS"/>
        </w:rPr>
        <w:t xml:space="preserve">. </w:t>
      </w:r>
    </w:p>
    <w:p w:rsidR="00A04462" w:rsidRPr="002E2FD7" w:rsidRDefault="00A04462" w:rsidP="00CF72B2">
      <w:pPr>
        <w:pStyle w:val="ListParagraph"/>
        <w:ind w:left="0"/>
        <w:jc w:val="both"/>
        <w:rPr>
          <w:lang w:val="sr-Cyrl-RS"/>
        </w:rPr>
      </w:pPr>
    </w:p>
    <w:p w:rsidR="00CF72B2" w:rsidRPr="00D43AAC" w:rsidRDefault="001B7A80" w:rsidP="00CF72B2">
      <w:pPr>
        <w:ind w:firstLine="1418"/>
        <w:jc w:val="both"/>
        <w:rPr>
          <w:lang w:val="sr-Cyrl-RS"/>
        </w:rPr>
      </w:pPr>
      <w:r>
        <w:rPr>
          <w:lang w:val="sr-Cyrl-RS"/>
        </w:rPr>
        <w:t>Na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predlog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F72B2" w:rsidRPr="00D43AAC">
        <w:rPr>
          <w:lang w:val="sr-Cyrl-RS"/>
        </w:rPr>
        <w:t xml:space="preserve">, </w:t>
      </w:r>
      <w:r>
        <w:rPr>
          <w:lang w:val="sr-Cyrl-RS"/>
        </w:rPr>
        <w:t>Odbor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je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većinom</w:t>
      </w:r>
      <w:r w:rsidR="00FE5EE9">
        <w:rPr>
          <w:lang w:val="sr-Cyrl-RS"/>
        </w:rPr>
        <w:t xml:space="preserve"> </w:t>
      </w:r>
      <w:r>
        <w:rPr>
          <w:lang w:val="sr-Cyrl-RS"/>
        </w:rPr>
        <w:t>glasova</w:t>
      </w:r>
      <w:r w:rsidR="00FE5EE9">
        <w:rPr>
          <w:lang w:val="sr-Cyrl-RS"/>
        </w:rPr>
        <w:t xml:space="preserve"> (</w:t>
      </w:r>
      <w:r>
        <w:rPr>
          <w:lang w:val="sr-Cyrl-RS"/>
        </w:rPr>
        <w:t>devet</w:t>
      </w:r>
      <w:r w:rsidR="00FE5EE9">
        <w:rPr>
          <w:lang w:val="sr-Cyrl-RS"/>
        </w:rPr>
        <w:t xml:space="preserve"> </w:t>
      </w:r>
      <w:r>
        <w:rPr>
          <w:lang w:val="sr-Cyrl-RS"/>
        </w:rPr>
        <w:t>za</w:t>
      </w:r>
      <w:r w:rsidR="00FE5EE9">
        <w:rPr>
          <w:lang w:val="sr-Cyrl-RS"/>
        </w:rPr>
        <w:t xml:space="preserve">, </w:t>
      </w:r>
      <w:r>
        <w:rPr>
          <w:lang w:val="sr-Cyrl-RS"/>
        </w:rPr>
        <w:t>jedan</w:t>
      </w:r>
      <w:r w:rsidR="00FE5EE9">
        <w:rPr>
          <w:lang w:val="sr-Cyrl-RS"/>
        </w:rPr>
        <w:t xml:space="preserve"> </w:t>
      </w:r>
      <w:r>
        <w:rPr>
          <w:lang w:val="sr-Cyrl-RS"/>
        </w:rPr>
        <w:t>protiv</w:t>
      </w:r>
      <w:r w:rsidR="00FE5EE9">
        <w:rPr>
          <w:lang w:val="sr-Cyrl-RS"/>
        </w:rPr>
        <w:t xml:space="preserve">, </w:t>
      </w:r>
      <w:r>
        <w:rPr>
          <w:lang w:val="sr-Cyrl-RS"/>
        </w:rPr>
        <w:t>dva</w:t>
      </w:r>
      <w:r w:rsidR="00FE5EE9">
        <w:rPr>
          <w:lang w:val="sr-Cyrl-RS"/>
        </w:rPr>
        <w:t xml:space="preserve"> </w:t>
      </w:r>
      <w:r>
        <w:rPr>
          <w:lang w:val="sr-Cyrl-RS"/>
        </w:rPr>
        <w:t>uzdržana</w:t>
      </w:r>
      <w:r w:rsidR="00FE5EE9">
        <w:rPr>
          <w:lang w:val="sr-Cyrl-RS"/>
        </w:rPr>
        <w:t xml:space="preserve">, </w:t>
      </w:r>
      <w:r>
        <w:rPr>
          <w:lang w:val="sr-Cyrl-RS"/>
        </w:rPr>
        <w:t>dva</w:t>
      </w:r>
      <w:r w:rsidR="00FE5EE9">
        <w:rPr>
          <w:lang w:val="sr-Cyrl-RS"/>
        </w:rPr>
        <w:t xml:space="preserve"> </w:t>
      </w:r>
      <w:r>
        <w:rPr>
          <w:lang w:val="sr-Cyrl-RS"/>
        </w:rPr>
        <w:t>člana</w:t>
      </w:r>
      <w:r w:rsidR="00FE5EE9">
        <w:rPr>
          <w:lang w:val="sr-Cyrl-RS"/>
        </w:rPr>
        <w:t xml:space="preserve"> </w:t>
      </w:r>
      <w:r>
        <w:rPr>
          <w:lang w:val="sr-Cyrl-RS"/>
        </w:rPr>
        <w:t>Odbora</w:t>
      </w:r>
      <w:r w:rsidR="00FE5EE9">
        <w:rPr>
          <w:lang w:val="sr-Cyrl-RS"/>
        </w:rPr>
        <w:t xml:space="preserve"> </w:t>
      </w:r>
      <w:r>
        <w:rPr>
          <w:lang w:val="sr-Cyrl-RS"/>
        </w:rPr>
        <w:t>nisu</w:t>
      </w:r>
      <w:r w:rsidR="00FE5EE9">
        <w:rPr>
          <w:lang w:val="sr-Cyrl-RS"/>
        </w:rPr>
        <w:t xml:space="preserve"> </w:t>
      </w:r>
      <w:r>
        <w:rPr>
          <w:lang w:val="sr-Cyrl-RS"/>
        </w:rPr>
        <w:t>glasala</w:t>
      </w:r>
      <w:r w:rsidR="00FE5EE9">
        <w:rPr>
          <w:lang w:val="sr-Cyrl-RS"/>
        </w:rPr>
        <w:t>)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dao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prethodnu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pisanu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saglasnost</w:t>
      </w:r>
      <w:r w:rsidR="00CF72B2" w:rsidRPr="00D43AAC">
        <w:rPr>
          <w:lang w:val="sr-Cyrl-RS"/>
        </w:rPr>
        <w:t xml:space="preserve"> </w:t>
      </w:r>
      <w:proofErr w:type="spellStart"/>
      <w:r>
        <w:rPr>
          <w:lang w:val="sr-Cyrl-RS"/>
        </w:rPr>
        <w:t>Danijeli</w:t>
      </w:r>
      <w:proofErr w:type="spellEnd"/>
      <w:r w:rsidR="00FE5EE9">
        <w:rPr>
          <w:lang w:val="sr-Cyrl-RS"/>
        </w:rPr>
        <w:t xml:space="preserve"> </w:t>
      </w:r>
      <w:r>
        <w:rPr>
          <w:lang w:val="sr-Cyrl-RS"/>
        </w:rPr>
        <w:t>Bojović</w:t>
      </w:r>
      <w:r w:rsidR="00CF72B2" w:rsidRPr="00D43AAC">
        <w:rPr>
          <w:lang w:val="sr-Cyrl-RS"/>
        </w:rPr>
        <w:t xml:space="preserve">, </w:t>
      </w:r>
      <w:r>
        <w:rPr>
          <w:lang w:val="sr-Cyrl-RS"/>
        </w:rPr>
        <w:t>zaposlenoj</w:t>
      </w:r>
      <w:r w:rsidR="00FE5EE9">
        <w:rPr>
          <w:lang w:val="sr-Cyrl-RS"/>
        </w:rPr>
        <w:t xml:space="preserve"> </w:t>
      </w:r>
      <w:r>
        <w:rPr>
          <w:lang w:val="sr-Cyrl-RS"/>
        </w:rPr>
        <w:t>u</w:t>
      </w:r>
      <w:r w:rsidR="00FE5EE9">
        <w:rPr>
          <w:lang w:val="sr-Cyrl-RS"/>
        </w:rPr>
        <w:t xml:space="preserve"> </w:t>
      </w:r>
      <w:r>
        <w:rPr>
          <w:lang w:val="sr-Cyrl-RS"/>
        </w:rPr>
        <w:t>Upravi</w:t>
      </w:r>
      <w:r w:rsidR="00FE5EE9">
        <w:rPr>
          <w:lang w:val="sr-Cyrl-RS"/>
        </w:rPr>
        <w:t xml:space="preserve"> </w:t>
      </w:r>
      <w:r>
        <w:rPr>
          <w:lang w:val="sr-Cyrl-RS"/>
        </w:rPr>
        <w:t>za</w:t>
      </w:r>
      <w:r w:rsidR="00FE5EE9">
        <w:rPr>
          <w:lang w:val="sr-Cyrl-RS"/>
        </w:rPr>
        <w:t xml:space="preserve"> </w:t>
      </w:r>
      <w:r>
        <w:rPr>
          <w:lang w:val="sr-Cyrl-RS"/>
        </w:rPr>
        <w:t>javne</w:t>
      </w:r>
      <w:r w:rsidR="00FE5EE9">
        <w:rPr>
          <w:lang w:val="sr-Cyrl-RS"/>
        </w:rPr>
        <w:t xml:space="preserve"> </w:t>
      </w:r>
      <w:r>
        <w:rPr>
          <w:lang w:val="sr-Cyrl-RS"/>
        </w:rPr>
        <w:t>nabavke</w:t>
      </w:r>
      <w:r w:rsidR="00FE5EE9">
        <w:rPr>
          <w:lang w:val="sr-Cyrl-RS"/>
        </w:rPr>
        <w:t xml:space="preserve"> </w:t>
      </w:r>
      <w:r>
        <w:rPr>
          <w:lang w:val="sr-Cyrl-RS"/>
        </w:rPr>
        <w:t>na</w:t>
      </w:r>
      <w:r w:rsidR="00FE5EE9">
        <w:rPr>
          <w:lang w:val="sr-Cyrl-RS"/>
        </w:rPr>
        <w:t xml:space="preserve"> </w:t>
      </w:r>
      <w:r>
        <w:rPr>
          <w:lang w:val="sr-Cyrl-RS"/>
        </w:rPr>
        <w:t>radnom</w:t>
      </w:r>
      <w:r w:rsidR="00FE5EE9">
        <w:rPr>
          <w:lang w:val="sr-Cyrl-RS"/>
        </w:rPr>
        <w:t xml:space="preserve"> </w:t>
      </w:r>
      <w:r>
        <w:rPr>
          <w:lang w:val="sr-Cyrl-RS"/>
        </w:rPr>
        <w:t>mestu</w:t>
      </w:r>
      <w:r w:rsidR="00FE5EE9">
        <w:rPr>
          <w:lang w:val="sr-Cyrl-RS"/>
        </w:rPr>
        <w:t xml:space="preserve"> </w:t>
      </w:r>
      <w:proofErr w:type="spellStart"/>
      <w:r>
        <w:rPr>
          <w:lang w:val="sr-Cyrl-RS"/>
        </w:rPr>
        <w:t>vd</w:t>
      </w:r>
      <w:proofErr w:type="spellEnd"/>
      <w:r w:rsidR="00FE5EE9">
        <w:rPr>
          <w:lang w:val="sr-Cyrl-RS"/>
        </w:rPr>
        <w:t xml:space="preserve"> </w:t>
      </w:r>
      <w:r>
        <w:rPr>
          <w:lang w:val="sr-Cyrl-RS"/>
        </w:rPr>
        <w:t>pomoćnika</w:t>
      </w:r>
      <w:r w:rsidR="00FE5EE9">
        <w:rPr>
          <w:lang w:val="sr-Cyrl-RS"/>
        </w:rPr>
        <w:t xml:space="preserve"> </w:t>
      </w:r>
      <w:r>
        <w:rPr>
          <w:lang w:val="sr-Cyrl-RS"/>
        </w:rPr>
        <w:t>direktora</w:t>
      </w:r>
      <w:r w:rsidR="00FE5EE9">
        <w:rPr>
          <w:lang w:val="sr-Cyrl-RS"/>
        </w:rPr>
        <w:t xml:space="preserve">, </w:t>
      </w:r>
      <w:r>
        <w:rPr>
          <w:lang w:val="sr-Cyrl-RS"/>
        </w:rPr>
        <w:t>za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predavanje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na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seminarima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koji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će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biti</w:t>
      </w:r>
      <w:r w:rsidR="00CF72B2" w:rsidRPr="00D43AAC">
        <w:rPr>
          <w:lang w:val="sr-Cyrl-RS"/>
        </w:rPr>
        <w:t xml:space="preserve"> </w:t>
      </w:r>
      <w:r>
        <w:rPr>
          <w:lang w:val="sr-Cyrl-RS"/>
        </w:rPr>
        <w:t>održani</w:t>
      </w:r>
      <w:r w:rsidR="007E5202">
        <w:rPr>
          <w:lang w:val="sr-Cyrl-RS"/>
        </w:rPr>
        <w:t>:</w:t>
      </w:r>
      <w:r w:rsidR="00CF72B2" w:rsidRPr="00D43AAC">
        <w:rPr>
          <w:lang w:val="sr-Cyrl-RS"/>
        </w:rPr>
        <w:t xml:space="preserve"> </w:t>
      </w:r>
      <w:r w:rsidR="00FE5EE9">
        <w:rPr>
          <w:lang w:val="sr-Cyrl-RS"/>
        </w:rPr>
        <w:t xml:space="preserve">27. </w:t>
      </w:r>
      <w:r>
        <w:rPr>
          <w:lang w:val="sr-Cyrl-RS"/>
        </w:rPr>
        <w:t>do</w:t>
      </w:r>
      <w:r w:rsidR="00FE5EE9">
        <w:rPr>
          <w:lang w:val="sr-Cyrl-RS"/>
        </w:rPr>
        <w:t xml:space="preserve"> 29. </w:t>
      </w:r>
      <w:r>
        <w:rPr>
          <w:lang w:val="sr-Cyrl-RS"/>
        </w:rPr>
        <w:t>septembra</w:t>
      </w:r>
      <w:r w:rsidR="007E520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FE5EE9">
        <w:rPr>
          <w:lang w:val="sr-Cyrl-RS"/>
        </w:rPr>
        <w:t xml:space="preserve"> </w:t>
      </w:r>
      <w:r>
        <w:rPr>
          <w:lang w:val="sr-Cyrl-RS"/>
        </w:rPr>
        <w:t>na</w:t>
      </w:r>
      <w:r w:rsidR="00FE5EE9">
        <w:rPr>
          <w:lang w:val="sr-Cyrl-RS"/>
        </w:rPr>
        <w:t xml:space="preserve"> </w:t>
      </w:r>
      <w:r>
        <w:rPr>
          <w:lang w:val="sr-Cyrl-RS"/>
        </w:rPr>
        <w:t>Zlatiboru</w:t>
      </w:r>
      <w:r w:rsidR="00FE5EE9">
        <w:rPr>
          <w:lang w:val="sr-Cyrl-RS"/>
        </w:rPr>
        <w:t xml:space="preserve">, </w:t>
      </w:r>
      <w:r>
        <w:rPr>
          <w:lang w:val="sr-Cyrl-RS"/>
        </w:rPr>
        <w:t>u</w:t>
      </w:r>
      <w:r w:rsidR="00FE5EE9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FE5EE9">
        <w:rPr>
          <w:lang w:val="sr-Cyrl-RS"/>
        </w:rPr>
        <w:t xml:space="preserve"> </w:t>
      </w:r>
      <w:r w:rsidR="00FE5EE9">
        <w:t xml:space="preserve">Public </w:t>
      </w:r>
      <w:r w:rsidR="00FE5EE9">
        <w:rPr>
          <w:lang w:val="sr-Latn-RS"/>
        </w:rPr>
        <w:t>aktiv</w:t>
      </w:r>
      <w:r w:rsidR="00FE5EE9">
        <w:rPr>
          <w:lang w:val="sr-Cyrl-RS"/>
        </w:rPr>
        <w:t>-</w:t>
      </w:r>
      <w:r>
        <w:rPr>
          <w:lang w:val="sr-Cyrl-RS"/>
        </w:rPr>
        <w:t>a</w:t>
      </w:r>
      <w:r w:rsidR="00FE5EE9">
        <w:rPr>
          <w:lang w:val="sr-Cyrl-RS"/>
        </w:rPr>
        <w:t xml:space="preserve">, </w:t>
      </w:r>
      <w:r>
        <w:rPr>
          <w:lang w:val="sr-Cyrl-RS"/>
        </w:rPr>
        <w:t>i</w:t>
      </w:r>
      <w:r w:rsidR="00FE5EE9">
        <w:rPr>
          <w:lang w:val="sr-Cyrl-RS"/>
        </w:rPr>
        <w:t xml:space="preserve"> 6. </w:t>
      </w:r>
      <w:r>
        <w:rPr>
          <w:lang w:val="sr-Cyrl-RS"/>
        </w:rPr>
        <w:t>oktobra</w:t>
      </w:r>
      <w:r w:rsidR="007E5202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FE5EE9">
        <w:rPr>
          <w:lang w:val="sr-Cyrl-RS"/>
        </w:rPr>
        <w:t xml:space="preserve"> </w:t>
      </w:r>
      <w:r>
        <w:rPr>
          <w:lang w:val="sr-Cyrl-RS"/>
        </w:rPr>
        <w:t>na</w:t>
      </w:r>
      <w:r w:rsidR="00FE5EE9">
        <w:rPr>
          <w:lang w:val="sr-Cyrl-RS"/>
        </w:rPr>
        <w:t xml:space="preserve"> </w:t>
      </w:r>
      <w:r>
        <w:rPr>
          <w:lang w:val="sr-Cyrl-RS"/>
        </w:rPr>
        <w:t>Paliću</w:t>
      </w:r>
      <w:r w:rsidR="00FE5EE9">
        <w:rPr>
          <w:lang w:val="sr-Cyrl-RS"/>
        </w:rPr>
        <w:t xml:space="preserve">, </w:t>
      </w:r>
      <w:r>
        <w:rPr>
          <w:lang w:val="sr-Cyrl-RS"/>
        </w:rPr>
        <w:t>organizaciji</w:t>
      </w:r>
      <w:r w:rsidR="00CF72B2" w:rsidRPr="00D43AAC">
        <w:rPr>
          <w:lang w:val="sr-Cyrl-RS"/>
        </w:rPr>
        <w:t xml:space="preserve"> </w:t>
      </w:r>
      <w:proofErr w:type="spellStart"/>
      <w:r>
        <w:rPr>
          <w:lang w:val="sr-Cyrl-RS"/>
        </w:rPr>
        <w:t>Informativno</w:t>
      </w:r>
      <w:r w:rsidR="00FE5EE9">
        <w:rPr>
          <w:lang w:val="sr-Cyrl-RS"/>
        </w:rPr>
        <w:t>-</w:t>
      </w:r>
      <w:r>
        <w:rPr>
          <w:lang w:val="sr-Cyrl-RS"/>
        </w:rPr>
        <w:t>poslovnog</w:t>
      </w:r>
      <w:proofErr w:type="spellEnd"/>
      <w:r w:rsidR="00FE5EE9">
        <w:rPr>
          <w:lang w:val="sr-Cyrl-RS"/>
        </w:rPr>
        <w:t xml:space="preserve"> </w:t>
      </w:r>
      <w:r>
        <w:rPr>
          <w:lang w:val="sr-Cyrl-RS"/>
        </w:rPr>
        <w:t>centra</w:t>
      </w:r>
      <w:r w:rsidR="00CF72B2" w:rsidRPr="00D43AAC">
        <w:rPr>
          <w:lang w:val="sr-Cyrl-RS"/>
        </w:rPr>
        <w:t>.</w:t>
      </w:r>
    </w:p>
    <w:p w:rsidR="00CF72B2" w:rsidRDefault="00CF72B2" w:rsidP="00CF72B2">
      <w:pPr>
        <w:jc w:val="both"/>
        <w:rPr>
          <w:rFonts w:eastAsia="Calibri"/>
          <w:sz w:val="23"/>
          <w:szCs w:val="23"/>
          <w:lang w:val="ru-RU"/>
        </w:rPr>
      </w:pPr>
    </w:p>
    <w:p w:rsidR="007E5202" w:rsidRPr="00712EAA" w:rsidRDefault="00FD0501" w:rsidP="007F7480">
      <w:pPr>
        <w:ind w:firstLine="1418"/>
        <w:jc w:val="both"/>
      </w:pPr>
      <w:r w:rsidRPr="00CE26C0">
        <w:rPr>
          <w:bCs/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predlog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predsednika</w:t>
      </w:r>
      <w:r w:rsidR="00FE5EE9" w:rsidRPr="00CE26C0">
        <w:rPr>
          <w:sz w:val="23"/>
          <w:szCs w:val="23"/>
          <w:lang w:val="sr-Cyrl-RS"/>
        </w:rPr>
        <w:t xml:space="preserve">, </w:t>
      </w:r>
      <w:r w:rsidR="001B7A80">
        <w:rPr>
          <w:sz w:val="23"/>
          <w:szCs w:val="23"/>
          <w:lang w:val="sr-Cyrl-RS"/>
        </w:rPr>
        <w:t>Odbor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je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većinom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glasova</w:t>
      </w:r>
      <w:r w:rsidR="00FE5EE9" w:rsidRPr="00CE26C0">
        <w:rPr>
          <w:sz w:val="23"/>
          <w:szCs w:val="23"/>
          <w:lang w:val="sr-Cyrl-RS"/>
        </w:rPr>
        <w:t xml:space="preserve"> (</w:t>
      </w:r>
      <w:r w:rsidR="001B7A80">
        <w:rPr>
          <w:sz w:val="23"/>
          <w:szCs w:val="23"/>
          <w:lang w:val="sr-Cyrl-RS"/>
        </w:rPr>
        <w:t>osam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</w:t>
      </w:r>
      <w:r w:rsidR="00FE5EE9" w:rsidRPr="00CE26C0">
        <w:rPr>
          <w:sz w:val="23"/>
          <w:szCs w:val="23"/>
          <w:lang w:val="sr-Cyrl-RS"/>
        </w:rPr>
        <w:t xml:space="preserve">, </w:t>
      </w:r>
      <w:r w:rsidR="001B7A80">
        <w:rPr>
          <w:sz w:val="23"/>
          <w:szCs w:val="23"/>
          <w:lang w:val="sr-Cyrl-RS"/>
        </w:rPr>
        <w:t>jedan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protiv</w:t>
      </w:r>
      <w:r w:rsidR="00FE5EE9" w:rsidRPr="00CE26C0">
        <w:rPr>
          <w:sz w:val="23"/>
          <w:szCs w:val="23"/>
          <w:lang w:val="sr-Cyrl-RS"/>
        </w:rPr>
        <w:t xml:space="preserve">, </w:t>
      </w:r>
      <w:r w:rsidR="001B7A80">
        <w:rPr>
          <w:sz w:val="23"/>
          <w:szCs w:val="23"/>
          <w:lang w:val="sr-Cyrl-RS"/>
        </w:rPr>
        <w:t>dvoje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uzdržanih</w:t>
      </w:r>
      <w:r w:rsidR="00FE5EE9" w:rsidRPr="00CE26C0">
        <w:rPr>
          <w:sz w:val="23"/>
          <w:szCs w:val="23"/>
          <w:lang w:val="sr-Cyrl-RS"/>
        </w:rPr>
        <w:t xml:space="preserve">, </w:t>
      </w:r>
      <w:r w:rsidR="001B7A80">
        <w:rPr>
          <w:sz w:val="23"/>
          <w:szCs w:val="23"/>
          <w:lang w:val="sr-Cyrl-RS"/>
        </w:rPr>
        <w:t>tri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člana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Odbora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nisu</w:t>
      </w:r>
      <w:r w:rsidR="00FE5EE9" w:rsidRPr="00CE26C0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glasala</w:t>
      </w:r>
      <w:r w:rsidR="00FE5EE9" w:rsidRPr="00CE26C0">
        <w:rPr>
          <w:sz w:val="23"/>
          <w:szCs w:val="23"/>
          <w:lang w:val="sr-Cyrl-RS"/>
        </w:rPr>
        <w:t xml:space="preserve">) </w:t>
      </w:r>
      <w:r w:rsidR="001B7A80">
        <w:rPr>
          <w:sz w:val="23"/>
          <w:szCs w:val="23"/>
          <w:lang w:val="sr-Cyrl-RS"/>
        </w:rPr>
        <w:t>dao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prethodnu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pisanu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saglasnost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Milošu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Joviću</w:t>
      </w:r>
      <w:r w:rsidR="00FE5EE9" w:rsidRPr="007E5202">
        <w:rPr>
          <w:sz w:val="23"/>
          <w:szCs w:val="23"/>
          <w:lang w:val="sr-Cyrl-RS"/>
        </w:rPr>
        <w:t xml:space="preserve">, </w:t>
      </w:r>
      <w:r w:rsidR="001B7A80">
        <w:rPr>
          <w:sz w:val="23"/>
          <w:szCs w:val="23"/>
          <w:lang w:val="sr-Cyrl-RS"/>
        </w:rPr>
        <w:t>zaposlenom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Upravi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javne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nabavke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radnom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mestu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savetnika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Odseku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za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regulativu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i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profesionalizaciju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u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javnim</w:t>
      </w:r>
      <w:r w:rsidR="007E5202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nabavkama</w:t>
      </w:r>
      <w:r w:rsidR="007E5202">
        <w:rPr>
          <w:sz w:val="23"/>
          <w:szCs w:val="23"/>
          <w:lang w:val="sr-Cyrl-RS"/>
        </w:rPr>
        <w:t xml:space="preserve">, </w:t>
      </w:r>
      <w:r w:rsidR="001B7A80">
        <w:rPr>
          <w:sz w:val="23"/>
          <w:szCs w:val="23"/>
          <w:lang w:val="sr-Cyrl-RS"/>
        </w:rPr>
        <w:t>za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obavljanje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dodatne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plaćene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aktivnosti</w:t>
      </w:r>
      <w:r w:rsidR="00FE5EE9" w:rsidRPr="007E5202">
        <w:rPr>
          <w:sz w:val="23"/>
          <w:szCs w:val="23"/>
          <w:lang w:val="sr-Cyrl-RS"/>
        </w:rPr>
        <w:t xml:space="preserve"> - </w:t>
      </w:r>
      <w:r w:rsidR="001B7A80">
        <w:rPr>
          <w:sz w:val="23"/>
          <w:szCs w:val="23"/>
          <w:lang w:val="sr-Cyrl-RS"/>
        </w:rPr>
        <w:t>predavanje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na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seminarima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koji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će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biti</w:t>
      </w:r>
      <w:r w:rsidR="00FE5EE9" w:rsidRPr="007E5202">
        <w:rPr>
          <w:sz w:val="23"/>
          <w:szCs w:val="23"/>
          <w:lang w:val="sr-Cyrl-RS"/>
        </w:rPr>
        <w:t xml:space="preserve"> </w:t>
      </w:r>
      <w:r w:rsidR="001B7A80">
        <w:rPr>
          <w:sz w:val="23"/>
          <w:szCs w:val="23"/>
          <w:lang w:val="sr-Cyrl-RS"/>
        </w:rPr>
        <w:t>održani</w:t>
      </w:r>
      <w:r w:rsidR="00FE5EE9" w:rsidRPr="007E5202">
        <w:rPr>
          <w:sz w:val="23"/>
          <w:szCs w:val="23"/>
          <w:lang w:val="sr-Cyrl-RS"/>
        </w:rPr>
        <w:t>:</w:t>
      </w:r>
      <w:r w:rsidR="00FE5EE9" w:rsidRPr="007E5202">
        <w:rPr>
          <w:bCs/>
          <w:sz w:val="23"/>
          <w:szCs w:val="23"/>
          <w:lang w:val="sr-Cyrl-RS"/>
        </w:rPr>
        <w:t xml:space="preserve">  </w:t>
      </w:r>
      <w:r w:rsidR="007E5202">
        <w:rPr>
          <w:lang w:val="sr-Cyrl-RS"/>
        </w:rPr>
        <w:t xml:space="preserve">1. </w:t>
      </w:r>
      <w:r w:rsidR="001B7A80">
        <w:rPr>
          <w:lang w:val="sr-Cyrl-RS"/>
        </w:rPr>
        <w:t>oktobra</w:t>
      </w:r>
      <w:r w:rsidR="007E5202" w:rsidRPr="00741603">
        <w:rPr>
          <w:lang w:val="sr-Cyrl-RS"/>
        </w:rPr>
        <w:t xml:space="preserve"> 2016. </w:t>
      </w:r>
      <w:r w:rsidR="001B7A80">
        <w:rPr>
          <w:lang w:val="sr-Cyrl-RS"/>
        </w:rPr>
        <w:t>godine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Beogradu</w:t>
      </w:r>
      <w:r w:rsidR="007E5202" w:rsidRPr="00741603">
        <w:rPr>
          <w:lang w:val="sr-Cyrl-RS"/>
        </w:rPr>
        <w:t xml:space="preserve">, </w:t>
      </w:r>
      <w:r w:rsidR="001B7A80">
        <w:rPr>
          <w:lang w:val="sr-Cyrl-RS"/>
        </w:rPr>
        <w:t>u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organizaciji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Instituta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ekonomsku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diplomatiju</w:t>
      </w:r>
      <w:r w:rsidR="007E5202">
        <w:rPr>
          <w:lang w:val="sr-Cyrl-RS"/>
        </w:rPr>
        <w:t xml:space="preserve">; 6. </w:t>
      </w:r>
      <w:r w:rsidR="001B7A80">
        <w:rPr>
          <w:lang w:val="sr-Cyrl-RS"/>
        </w:rPr>
        <w:t>oktobra</w:t>
      </w:r>
      <w:r w:rsidR="007E5202" w:rsidRPr="00741603">
        <w:rPr>
          <w:lang w:val="sr-Cyrl-RS"/>
        </w:rPr>
        <w:t xml:space="preserve"> 2016. </w:t>
      </w:r>
      <w:r w:rsidR="001B7A80">
        <w:rPr>
          <w:lang w:val="sr-Cyrl-RS"/>
        </w:rPr>
        <w:t>godine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na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Paliću</w:t>
      </w:r>
      <w:r w:rsidR="007E5202" w:rsidRPr="00741603">
        <w:rPr>
          <w:lang w:val="sr-Cyrl-RS"/>
        </w:rPr>
        <w:t xml:space="preserve">, </w:t>
      </w:r>
      <w:r w:rsidR="001B7A80">
        <w:rPr>
          <w:lang w:val="sr-Cyrl-RS"/>
        </w:rPr>
        <w:t>u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organizaciji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Informativno</w:t>
      </w:r>
      <w:r w:rsidR="007E5202">
        <w:rPr>
          <w:lang w:val="sr-Cyrl-RS"/>
        </w:rPr>
        <w:t xml:space="preserve">- </w:t>
      </w:r>
      <w:r w:rsidR="001B7A80">
        <w:rPr>
          <w:lang w:val="sr-Cyrl-RS"/>
        </w:rPr>
        <w:t>poslovnog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centra</w:t>
      </w:r>
      <w:r w:rsidR="007E5202">
        <w:rPr>
          <w:lang w:val="sr-Cyrl-RS"/>
        </w:rPr>
        <w:t>; 14</w:t>
      </w:r>
      <w:r w:rsidR="007E5202" w:rsidRPr="00741603">
        <w:rPr>
          <w:lang w:val="sr-Cyrl-RS"/>
        </w:rPr>
        <w:t xml:space="preserve">. </w:t>
      </w:r>
      <w:r w:rsidR="001B7A80">
        <w:rPr>
          <w:lang w:val="sr-Cyrl-RS"/>
        </w:rPr>
        <w:t>i</w:t>
      </w:r>
      <w:r w:rsidR="007E5202">
        <w:rPr>
          <w:lang w:val="sr-Cyrl-RS"/>
        </w:rPr>
        <w:t xml:space="preserve"> 15. </w:t>
      </w:r>
      <w:r w:rsidR="001B7A80">
        <w:rPr>
          <w:lang w:val="sr-Cyrl-RS"/>
        </w:rPr>
        <w:t>oktobra</w:t>
      </w:r>
      <w:r w:rsidR="007E5202" w:rsidRPr="00741603">
        <w:rPr>
          <w:lang w:val="sr-Cyrl-RS"/>
        </w:rPr>
        <w:t xml:space="preserve"> 2016. </w:t>
      </w:r>
      <w:r w:rsidR="001B7A80">
        <w:rPr>
          <w:lang w:val="sr-Cyrl-RS"/>
        </w:rPr>
        <w:t>godine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u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Banji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Koviljači</w:t>
      </w:r>
      <w:r w:rsidR="007E5202" w:rsidRPr="00741603">
        <w:rPr>
          <w:lang w:val="sr-Cyrl-RS"/>
        </w:rPr>
        <w:t xml:space="preserve">, </w:t>
      </w:r>
      <w:r w:rsidR="001B7A80">
        <w:rPr>
          <w:lang w:val="sr-Cyrl-RS"/>
        </w:rPr>
        <w:t>u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organizaciji</w:t>
      </w:r>
      <w:r w:rsidR="007E5202" w:rsidRPr="00741603">
        <w:rPr>
          <w:lang w:val="sr-Cyrl-RS"/>
        </w:rPr>
        <w:t xml:space="preserve"> </w:t>
      </w:r>
      <w:r w:rsidR="001B7A80">
        <w:rPr>
          <w:lang w:val="sr-Cyrl-RS"/>
        </w:rPr>
        <w:t>Centra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za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menadžment</w:t>
      </w:r>
      <w:r w:rsidR="007E5202">
        <w:rPr>
          <w:lang w:val="sr-Cyrl-RS"/>
        </w:rPr>
        <w:t xml:space="preserve"> </w:t>
      </w:r>
      <w:r w:rsidR="001B7A80">
        <w:rPr>
          <w:lang w:val="sr-Cyrl-RS"/>
        </w:rPr>
        <w:t>nabavki</w:t>
      </w:r>
      <w:r w:rsidR="007E5202">
        <w:rPr>
          <w:lang w:val="sr-Cyrl-RS"/>
        </w:rPr>
        <w:t>.</w:t>
      </w:r>
    </w:p>
    <w:p w:rsidR="007E5202" w:rsidRPr="007E5202" w:rsidRDefault="001B7A80" w:rsidP="007E5202">
      <w:pPr>
        <w:ind w:firstLine="1418"/>
        <w:jc w:val="both"/>
        <w:rPr>
          <w:lang w:val="sr-Cyrl-RS"/>
        </w:rPr>
      </w:pPr>
      <w:r>
        <w:rPr>
          <w:sz w:val="23"/>
          <w:szCs w:val="23"/>
          <w:lang w:val="sr-Cyrl-RS"/>
        </w:rPr>
        <w:t>Na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E520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E5202" w:rsidRPr="00CE26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devet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E520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7E520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dvoje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uzdržanih</w:t>
      </w:r>
      <w:r w:rsidR="007E5202" w:rsidRPr="00CE26C0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glasala</w:t>
      </w:r>
      <w:r w:rsidR="007E5202" w:rsidRPr="00CE26C0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prethodnu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pisanu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Oliveri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Rajković</w:t>
      </w:r>
      <w:r w:rsidR="007E5202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zaposlenoj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radnom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mestu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rukovodioca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finansijsko</w:t>
      </w:r>
      <w:r w:rsidR="007E5202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materijalne</w:t>
      </w:r>
      <w:r w:rsidR="007E52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="007E5202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7E5202" w:rsidRPr="00CE26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7E5202" w:rsidRPr="00CE26C0">
        <w:rPr>
          <w:sz w:val="23"/>
          <w:szCs w:val="23"/>
          <w:lang w:val="sr-Cyrl-RS"/>
        </w:rPr>
        <w:t xml:space="preserve"> - </w:t>
      </w:r>
      <w:r>
        <w:rPr>
          <w:lang w:val="sr-Cyrl-RS"/>
        </w:rPr>
        <w:t>predavanje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na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seminaru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iz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oblasti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javnih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nabavki</w:t>
      </w:r>
      <w:r w:rsidR="007E5202" w:rsidRPr="00741603">
        <w:rPr>
          <w:lang w:val="sr-Cyrl-RS"/>
        </w:rPr>
        <w:t xml:space="preserve">, </w:t>
      </w:r>
      <w:r>
        <w:rPr>
          <w:lang w:val="sr-Cyrl-RS"/>
        </w:rPr>
        <w:t>koji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će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biti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održan</w:t>
      </w:r>
      <w:r w:rsidR="007E5202" w:rsidRPr="00741603">
        <w:rPr>
          <w:lang w:val="sr-Cyrl-RS"/>
        </w:rPr>
        <w:t xml:space="preserve"> </w:t>
      </w:r>
      <w:r w:rsidR="007E5202">
        <w:rPr>
          <w:lang w:val="sr-Cyrl-RS"/>
        </w:rPr>
        <w:t xml:space="preserve">8. </w:t>
      </w:r>
      <w:r>
        <w:rPr>
          <w:lang w:val="sr-Cyrl-RS"/>
        </w:rPr>
        <w:t>oktobra</w:t>
      </w:r>
      <w:r w:rsidR="007E5202" w:rsidRPr="00741603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u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Beogradu</w:t>
      </w:r>
      <w:r w:rsidR="007E5202" w:rsidRPr="00741603">
        <w:rPr>
          <w:lang w:val="sr-Cyrl-RS"/>
        </w:rPr>
        <w:t xml:space="preserve">, </w:t>
      </w:r>
      <w:r>
        <w:rPr>
          <w:lang w:val="sr-Cyrl-RS"/>
        </w:rPr>
        <w:t>u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7E5202" w:rsidRPr="00741603">
        <w:rPr>
          <w:lang w:val="sr-Cyrl-RS"/>
        </w:rPr>
        <w:t xml:space="preserve"> </w:t>
      </w:r>
      <w:r>
        <w:rPr>
          <w:lang w:val="sr-Cyrl-RS"/>
        </w:rPr>
        <w:t>Instituta</w:t>
      </w:r>
      <w:r w:rsidR="007E5202">
        <w:rPr>
          <w:lang w:val="sr-Cyrl-RS"/>
        </w:rPr>
        <w:t xml:space="preserve"> </w:t>
      </w:r>
      <w:r>
        <w:rPr>
          <w:lang w:val="sr-Cyrl-RS"/>
        </w:rPr>
        <w:t>za</w:t>
      </w:r>
      <w:r w:rsidR="007E5202">
        <w:rPr>
          <w:lang w:val="sr-Cyrl-RS"/>
        </w:rPr>
        <w:t xml:space="preserve"> </w:t>
      </w:r>
      <w:r>
        <w:rPr>
          <w:lang w:val="sr-Cyrl-RS"/>
        </w:rPr>
        <w:t>ekonomsku</w:t>
      </w:r>
      <w:r w:rsidR="007E5202">
        <w:rPr>
          <w:lang w:val="sr-Cyrl-RS"/>
        </w:rPr>
        <w:t xml:space="preserve"> </w:t>
      </w:r>
      <w:r>
        <w:rPr>
          <w:lang w:val="sr-Cyrl-RS"/>
        </w:rPr>
        <w:t>diplomatiju</w:t>
      </w:r>
      <w:r w:rsidR="007E5202">
        <w:rPr>
          <w:lang w:val="sr-Cyrl-RS"/>
        </w:rPr>
        <w:t>.</w:t>
      </w:r>
    </w:p>
    <w:p w:rsidR="007555DA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586446" w:rsidRDefault="00586446" w:rsidP="007555DA">
      <w:pPr>
        <w:jc w:val="center"/>
        <w:rPr>
          <w:rFonts w:eastAsia="Calibri"/>
          <w:sz w:val="23"/>
          <w:szCs w:val="23"/>
          <w:lang w:val="ru-RU"/>
        </w:rPr>
      </w:pPr>
    </w:p>
    <w:p w:rsidR="007E5202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Predsednik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podsetila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zamenike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će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ponedeljak</w:t>
      </w:r>
      <w:r>
        <w:rPr>
          <w:rFonts w:eastAsia="Calibri"/>
          <w:sz w:val="23"/>
          <w:szCs w:val="23"/>
          <w:lang w:val="ru-RU"/>
        </w:rPr>
        <w:t xml:space="preserve">, 19. </w:t>
      </w:r>
      <w:r w:rsidR="001B7A80">
        <w:rPr>
          <w:rFonts w:eastAsia="Calibri"/>
          <w:sz w:val="23"/>
          <w:szCs w:val="23"/>
          <w:lang w:val="ru-RU"/>
        </w:rPr>
        <w:t>septembra</w:t>
      </w:r>
      <w:r>
        <w:rPr>
          <w:rFonts w:eastAsia="Calibri"/>
          <w:sz w:val="23"/>
          <w:szCs w:val="23"/>
          <w:lang w:val="ru-RU"/>
        </w:rPr>
        <w:t xml:space="preserve"> 2016. </w:t>
      </w:r>
      <w:r w:rsidR="001B7A80">
        <w:rPr>
          <w:rFonts w:eastAsia="Calibri"/>
          <w:sz w:val="23"/>
          <w:szCs w:val="23"/>
          <w:lang w:val="ru-RU"/>
        </w:rPr>
        <w:t>godine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u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zgradi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Narodne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skupštine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Kralja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Milana</w:t>
      </w:r>
      <w:r w:rsidR="0026029C">
        <w:rPr>
          <w:rFonts w:eastAsia="Calibri"/>
          <w:sz w:val="23"/>
          <w:szCs w:val="23"/>
          <w:lang w:val="ru-RU"/>
        </w:rPr>
        <w:t xml:space="preserve"> 14, </w:t>
      </w:r>
      <w:r w:rsidR="001B7A80">
        <w:rPr>
          <w:rFonts w:eastAsia="Calibri"/>
          <w:sz w:val="23"/>
          <w:szCs w:val="23"/>
          <w:lang w:val="ru-RU"/>
        </w:rPr>
        <w:t>sa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početkom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9,00 </w:t>
      </w:r>
      <w:r w:rsidR="001B7A80">
        <w:rPr>
          <w:rFonts w:eastAsia="Calibri"/>
          <w:sz w:val="23"/>
          <w:szCs w:val="23"/>
          <w:lang w:val="ru-RU"/>
        </w:rPr>
        <w:t>časova</w:t>
      </w:r>
      <w:r w:rsidR="0026029C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biti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održana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radionica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predstavnicima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Državne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revizorske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institucije</w:t>
      </w:r>
      <w:r w:rsidR="0026029C">
        <w:rPr>
          <w:rFonts w:eastAsia="Calibri"/>
          <w:sz w:val="23"/>
          <w:szCs w:val="23"/>
          <w:lang w:val="ru-RU"/>
        </w:rPr>
        <w:t>,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kojoj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će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vrhovni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državni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revizori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predstaviti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svojih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sektora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njihovu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nadležnost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kao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podatke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sprovedenim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revizijama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2015. </w:t>
      </w:r>
      <w:r w:rsidR="001B7A80">
        <w:rPr>
          <w:rFonts w:eastAsia="Calibri"/>
          <w:sz w:val="23"/>
          <w:szCs w:val="23"/>
          <w:lang w:val="ru-RU"/>
        </w:rPr>
        <w:t>godini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utvrđenim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nepravilnostima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preporukama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Institucija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dala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subjektima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revizije</w:t>
      </w:r>
      <w:r w:rsidR="0026029C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i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pozvala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uzmu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učešće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ovoj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radionici</w:t>
      </w:r>
      <w:r>
        <w:rPr>
          <w:rFonts w:eastAsia="Calibri"/>
          <w:sz w:val="23"/>
          <w:szCs w:val="23"/>
          <w:lang w:val="ru-RU"/>
        </w:rPr>
        <w:t>.</w:t>
      </w:r>
    </w:p>
    <w:p w:rsidR="00586446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26029C" w:rsidRDefault="0026029C" w:rsidP="0026029C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586446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Predsednik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obavestila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zamenike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direktor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Beogradske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berze</w:t>
      </w:r>
      <w:r w:rsidRP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Siniša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Krneta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uputio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poziv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narednom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periodu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kada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im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obaveze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to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dozvole</w:t>
      </w:r>
      <w:r w:rsidR="004809E2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posete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instituciju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upoznaju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njenim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radom</w:t>
      </w:r>
      <w:r>
        <w:rPr>
          <w:rFonts w:eastAsia="Calibri"/>
          <w:sz w:val="23"/>
          <w:szCs w:val="23"/>
          <w:lang w:val="ru-RU"/>
        </w:rPr>
        <w:t xml:space="preserve">. </w:t>
      </w:r>
      <w:r w:rsidR="001B7A80">
        <w:rPr>
          <w:rFonts w:eastAsia="Calibri"/>
          <w:sz w:val="23"/>
          <w:szCs w:val="23"/>
          <w:lang w:val="ru-RU"/>
        </w:rPr>
        <w:t>S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tim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vezi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predložila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jednu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narednih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sednica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održi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van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sedišta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Narodne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skupštine</w:t>
      </w:r>
      <w:r w:rsidR="004809E2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odnosno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održi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prostorijama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Beogradske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berze</w:t>
      </w:r>
      <w:r>
        <w:rPr>
          <w:rFonts w:eastAsia="Calibri"/>
          <w:sz w:val="23"/>
          <w:szCs w:val="23"/>
          <w:lang w:val="ru-RU"/>
        </w:rPr>
        <w:t>.</w:t>
      </w: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4809E2" w:rsidRDefault="004809E2" w:rsidP="004809E2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4809E2" w:rsidRDefault="004809E2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nastavku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sednice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istraživači</w:t>
      </w:r>
      <w:r w:rsidR="006C4C71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iz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Parlamentarne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budžetske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kancelarije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predstavili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kancelarije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aktivnosti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početka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njenog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sprovedene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planove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naredni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period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kao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dokumente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istraživači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pripremali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početka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njenog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rada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odnosno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>
        <w:rPr>
          <w:rFonts w:eastAsia="Calibri"/>
          <w:sz w:val="23"/>
          <w:szCs w:val="23"/>
          <w:lang w:val="ru-RU"/>
        </w:rPr>
        <w:t xml:space="preserve"> 1. </w:t>
      </w:r>
      <w:r w:rsidR="001B7A80">
        <w:rPr>
          <w:rFonts w:eastAsia="Calibri"/>
          <w:sz w:val="23"/>
          <w:szCs w:val="23"/>
          <w:lang w:val="ru-RU"/>
        </w:rPr>
        <w:t>decembra</w:t>
      </w:r>
      <w:r>
        <w:rPr>
          <w:rFonts w:eastAsia="Calibri"/>
          <w:sz w:val="23"/>
          <w:szCs w:val="23"/>
          <w:lang w:val="ru-RU"/>
        </w:rPr>
        <w:t xml:space="preserve"> 2015. </w:t>
      </w:r>
      <w:r w:rsidR="001B7A80">
        <w:rPr>
          <w:rFonts w:eastAsia="Calibri"/>
          <w:sz w:val="23"/>
          <w:szCs w:val="23"/>
          <w:lang w:val="ru-RU"/>
        </w:rPr>
        <w:t>godine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do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danas</w:t>
      </w:r>
      <w:r>
        <w:rPr>
          <w:rFonts w:eastAsia="Calibri"/>
          <w:sz w:val="23"/>
          <w:szCs w:val="23"/>
          <w:lang w:val="ru-RU"/>
        </w:rPr>
        <w:t xml:space="preserve">. </w:t>
      </w:r>
    </w:p>
    <w:p w:rsidR="006C4C71" w:rsidRDefault="006C4C71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6C4C71" w:rsidRDefault="006C4C71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</w:p>
    <w:p w:rsidR="00101BE5" w:rsidRDefault="006C4C71" w:rsidP="00101BE5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Članovi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izrazili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 w:rsidR="004E2B86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zadovoljstvo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zbog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postojanja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ovakve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kancelarije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okviru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Narodne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skupštine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pomoći</w:t>
      </w:r>
      <w:r w:rsidR="001E7F9F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će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im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istraživači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pružati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njihovom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budućem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radu</w:t>
      </w:r>
      <w:r w:rsidR="005C519C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posebno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delu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prikupljanja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određenih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podataka</w:t>
      </w:r>
      <w:r w:rsidR="00101BE5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komparativnih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istraživanja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analiza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određenih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tema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efekata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propisa</w:t>
      </w:r>
      <w:r w:rsidR="00101BE5">
        <w:rPr>
          <w:rFonts w:eastAsia="Calibri"/>
          <w:sz w:val="23"/>
          <w:szCs w:val="23"/>
          <w:lang w:val="ru-RU"/>
        </w:rPr>
        <w:t xml:space="preserve">. </w:t>
      </w:r>
    </w:p>
    <w:p w:rsidR="00101BE5" w:rsidRDefault="00101BE5" w:rsidP="00101BE5">
      <w:pPr>
        <w:jc w:val="both"/>
        <w:rPr>
          <w:rFonts w:eastAsia="Calibri"/>
          <w:sz w:val="23"/>
          <w:szCs w:val="23"/>
          <w:lang w:val="ru-RU"/>
        </w:rPr>
      </w:pPr>
    </w:p>
    <w:p w:rsidR="00101BE5" w:rsidRDefault="00101BE5" w:rsidP="00101BE5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101BE5" w:rsidRPr="00CE26C0" w:rsidRDefault="00101BE5" w:rsidP="00EB2BFB">
      <w:pPr>
        <w:pStyle w:val="ListParagraph"/>
        <w:jc w:val="both"/>
        <w:rPr>
          <w:sz w:val="23"/>
          <w:szCs w:val="23"/>
          <w:lang w:val="sr-Cyrl-RS"/>
        </w:rPr>
      </w:pPr>
    </w:p>
    <w:p w:rsidR="00EB2BFB" w:rsidRPr="00CE26C0" w:rsidRDefault="001B7A80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završena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u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A2060F" w:rsidRPr="00CE26C0">
        <w:rPr>
          <w:rFonts w:eastAsiaTheme="minorEastAsia"/>
          <w:sz w:val="23"/>
          <w:szCs w:val="23"/>
          <w:lang w:val="sr-Cyrl-RS" w:eastAsia="sr-Cyrl-CS"/>
        </w:rPr>
        <w:t>1</w:t>
      </w:r>
      <w:r w:rsidR="00586446">
        <w:rPr>
          <w:rFonts w:eastAsiaTheme="minorEastAsia"/>
          <w:sz w:val="23"/>
          <w:szCs w:val="23"/>
          <w:lang w:val="sr-Cyrl-RS" w:eastAsia="sr-Cyrl-CS"/>
        </w:rPr>
        <w:t>2</w:t>
      </w:r>
      <w:r w:rsidR="00A2060F" w:rsidRPr="00CE26C0">
        <w:rPr>
          <w:rFonts w:eastAsiaTheme="minorEastAsia"/>
          <w:sz w:val="23"/>
          <w:szCs w:val="23"/>
          <w:lang w:val="sr-Cyrl-RS" w:eastAsia="sr-Cyrl-CS"/>
        </w:rPr>
        <w:t>,15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časova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1B7A80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tonski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snimana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657168" w:rsidRPr="00CC043D" w:rsidRDefault="00657168" w:rsidP="006571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657168" w:rsidRPr="00CC043D" w:rsidRDefault="00657168" w:rsidP="006571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CC043D">
        <w:rPr>
          <w:sz w:val="23"/>
          <w:szCs w:val="23"/>
        </w:rPr>
        <w:tab/>
      </w:r>
    </w:p>
    <w:p w:rsidR="00657168" w:rsidRPr="00CC043D" w:rsidRDefault="00657168" w:rsidP="0065716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</w:p>
    <w:p w:rsidR="00657168" w:rsidRPr="00CC043D" w:rsidRDefault="00657168" w:rsidP="00657168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EB2BFB" w:rsidRPr="000A3094" w:rsidRDefault="00657168" w:rsidP="000A309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eastAsia="sr-Cyrl-CS"/>
        </w:rPr>
      </w:pP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dr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Tomić</w:t>
      </w:r>
    </w:p>
    <w:p w:rsidR="004F7CEF" w:rsidRPr="00CE26C0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CE26C0" w:rsidRDefault="00660F3A" w:rsidP="002B23C5">
      <w:pPr>
        <w:rPr>
          <w:sz w:val="23"/>
          <w:szCs w:val="23"/>
        </w:rPr>
      </w:pPr>
    </w:p>
    <w:sectPr w:rsidR="00660F3A" w:rsidRPr="00CE26C0" w:rsidSect="00712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80" w:rsidRDefault="001F1F80" w:rsidP="0055362F">
      <w:r>
        <w:separator/>
      </w:r>
    </w:p>
  </w:endnote>
  <w:endnote w:type="continuationSeparator" w:id="0">
    <w:p w:rsidR="001F1F80" w:rsidRDefault="001F1F80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1FD" w:rsidRPr="00BC73C0" w:rsidRDefault="006431FD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1B7A80">
          <w:rPr>
            <w:noProof/>
            <w:sz w:val="22"/>
            <w:szCs w:val="22"/>
          </w:rPr>
          <w:t>1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6431FD" w:rsidRDefault="006431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80" w:rsidRDefault="001F1F80" w:rsidP="0055362F">
      <w:r>
        <w:separator/>
      </w:r>
    </w:p>
  </w:footnote>
  <w:footnote w:type="continuationSeparator" w:id="0">
    <w:p w:rsidR="001F1F80" w:rsidRDefault="001F1F80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1F0"/>
    <w:multiLevelType w:val="hybridMultilevel"/>
    <w:tmpl w:val="A1360AE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AC0"/>
    <w:multiLevelType w:val="hybridMultilevel"/>
    <w:tmpl w:val="EFC4F9F6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31D94"/>
    <w:multiLevelType w:val="hybridMultilevel"/>
    <w:tmpl w:val="7C320F04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E5AD6"/>
    <w:multiLevelType w:val="hybridMultilevel"/>
    <w:tmpl w:val="36F0EA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4FD15508"/>
    <w:multiLevelType w:val="hybridMultilevel"/>
    <w:tmpl w:val="AA9CCF3A"/>
    <w:lvl w:ilvl="0" w:tplc="3344483E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72455B0"/>
    <w:multiLevelType w:val="hybridMultilevel"/>
    <w:tmpl w:val="C49063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179F9"/>
    <w:rsid w:val="00022331"/>
    <w:rsid w:val="0006288B"/>
    <w:rsid w:val="00086071"/>
    <w:rsid w:val="00087A48"/>
    <w:rsid w:val="000A3094"/>
    <w:rsid w:val="000D0F92"/>
    <w:rsid w:val="000D41F6"/>
    <w:rsid w:val="000F3538"/>
    <w:rsid w:val="00101BE5"/>
    <w:rsid w:val="00105FDA"/>
    <w:rsid w:val="00113DFE"/>
    <w:rsid w:val="00143785"/>
    <w:rsid w:val="00150E5D"/>
    <w:rsid w:val="001565B3"/>
    <w:rsid w:val="00167645"/>
    <w:rsid w:val="00186FCD"/>
    <w:rsid w:val="001B7A80"/>
    <w:rsid w:val="001D3EBD"/>
    <w:rsid w:val="001E7F9F"/>
    <w:rsid w:val="001F1F80"/>
    <w:rsid w:val="00202AA3"/>
    <w:rsid w:val="0021418B"/>
    <w:rsid w:val="002253C8"/>
    <w:rsid w:val="0023037C"/>
    <w:rsid w:val="002314A0"/>
    <w:rsid w:val="0026029C"/>
    <w:rsid w:val="0026600F"/>
    <w:rsid w:val="00282FB2"/>
    <w:rsid w:val="002B23C5"/>
    <w:rsid w:val="002D5FBB"/>
    <w:rsid w:val="003015F7"/>
    <w:rsid w:val="00303612"/>
    <w:rsid w:val="00325535"/>
    <w:rsid w:val="003270A7"/>
    <w:rsid w:val="003334D7"/>
    <w:rsid w:val="003549A9"/>
    <w:rsid w:val="003B1DA2"/>
    <w:rsid w:val="003E53BC"/>
    <w:rsid w:val="003F11AB"/>
    <w:rsid w:val="00403256"/>
    <w:rsid w:val="00403CE7"/>
    <w:rsid w:val="0047600D"/>
    <w:rsid w:val="00477157"/>
    <w:rsid w:val="004809E2"/>
    <w:rsid w:val="004C506A"/>
    <w:rsid w:val="004E2B86"/>
    <w:rsid w:val="004F7CEF"/>
    <w:rsid w:val="00513317"/>
    <w:rsid w:val="005454DC"/>
    <w:rsid w:val="0055362F"/>
    <w:rsid w:val="00586446"/>
    <w:rsid w:val="005C519C"/>
    <w:rsid w:val="005F1DEF"/>
    <w:rsid w:val="006147E1"/>
    <w:rsid w:val="00640D98"/>
    <w:rsid w:val="006431FD"/>
    <w:rsid w:val="00657168"/>
    <w:rsid w:val="00660F3A"/>
    <w:rsid w:val="006B0E90"/>
    <w:rsid w:val="006C4C71"/>
    <w:rsid w:val="006E478A"/>
    <w:rsid w:val="006E6C33"/>
    <w:rsid w:val="00711E84"/>
    <w:rsid w:val="00712EAA"/>
    <w:rsid w:val="00717311"/>
    <w:rsid w:val="00727A25"/>
    <w:rsid w:val="00736A17"/>
    <w:rsid w:val="00743085"/>
    <w:rsid w:val="007555DA"/>
    <w:rsid w:val="007744BD"/>
    <w:rsid w:val="007A605D"/>
    <w:rsid w:val="007B4142"/>
    <w:rsid w:val="007E5202"/>
    <w:rsid w:val="007E7B0D"/>
    <w:rsid w:val="007F7480"/>
    <w:rsid w:val="008149DD"/>
    <w:rsid w:val="00855D36"/>
    <w:rsid w:val="0087605D"/>
    <w:rsid w:val="008914F1"/>
    <w:rsid w:val="00892D87"/>
    <w:rsid w:val="0089629C"/>
    <w:rsid w:val="008A0670"/>
    <w:rsid w:val="008B2642"/>
    <w:rsid w:val="008C06AD"/>
    <w:rsid w:val="008C4873"/>
    <w:rsid w:val="008D0A74"/>
    <w:rsid w:val="008D2A8B"/>
    <w:rsid w:val="008F265A"/>
    <w:rsid w:val="00900642"/>
    <w:rsid w:val="009231FC"/>
    <w:rsid w:val="00957AA0"/>
    <w:rsid w:val="00967E4A"/>
    <w:rsid w:val="009B3ACB"/>
    <w:rsid w:val="009B64CB"/>
    <w:rsid w:val="009E4089"/>
    <w:rsid w:val="009E4EE1"/>
    <w:rsid w:val="00A04462"/>
    <w:rsid w:val="00A05F78"/>
    <w:rsid w:val="00A2060F"/>
    <w:rsid w:val="00A40E5B"/>
    <w:rsid w:val="00A56118"/>
    <w:rsid w:val="00AA303B"/>
    <w:rsid w:val="00AB09A6"/>
    <w:rsid w:val="00AE5A9F"/>
    <w:rsid w:val="00AF5C1E"/>
    <w:rsid w:val="00AF7F7A"/>
    <w:rsid w:val="00B14552"/>
    <w:rsid w:val="00B157E7"/>
    <w:rsid w:val="00B23FFE"/>
    <w:rsid w:val="00B31362"/>
    <w:rsid w:val="00B359FE"/>
    <w:rsid w:val="00B6319D"/>
    <w:rsid w:val="00B86F7F"/>
    <w:rsid w:val="00B911CE"/>
    <w:rsid w:val="00B94D88"/>
    <w:rsid w:val="00BC73C0"/>
    <w:rsid w:val="00BE3F03"/>
    <w:rsid w:val="00C04323"/>
    <w:rsid w:val="00C55D7C"/>
    <w:rsid w:val="00CE26C0"/>
    <w:rsid w:val="00CE4913"/>
    <w:rsid w:val="00CF302D"/>
    <w:rsid w:val="00CF646A"/>
    <w:rsid w:val="00CF72B2"/>
    <w:rsid w:val="00D13834"/>
    <w:rsid w:val="00D15F58"/>
    <w:rsid w:val="00D3441F"/>
    <w:rsid w:val="00D51853"/>
    <w:rsid w:val="00DA42EF"/>
    <w:rsid w:val="00DA5AB3"/>
    <w:rsid w:val="00DB000D"/>
    <w:rsid w:val="00E42E69"/>
    <w:rsid w:val="00E502A0"/>
    <w:rsid w:val="00E51CCB"/>
    <w:rsid w:val="00E74BF5"/>
    <w:rsid w:val="00E8441A"/>
    <w:rsid w:val="00E91B2A"/>
    <w:rsid w:val="00EB2BFB"/>
    <w:rsid w:val="00ED19EE"/>
    <w:rsid w:val="00EE6D96"/>
    <w:rsid w:val="00F0575F"/>
    <w:rsid w:val="00F103B3"/>
    <w:rsid w:val="00F34370"/>
    <w:rsid w:val="00F55A2C"/>
    <w:rsid w:val="00F734B3"/>
    <w:rsid w:val="00FD0501"/>
    <w:rsid w:val="00FD50FB"/>
    <w:rsid w:val="00FE5EE9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260D-BF4D-4BDD-88B3-7108248C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2016-10-03T13:29:00Z</cp:lastPrinted>
  <dcterms:created xsi:type="dcterms:W3CDTF">2016-10-05T13:32:00Z</dcterms:created>
  <dcterms:modified xsi:type="dcterms:W3CDTF">2016-10-05T13:32:00Z</dcterms:modified>
</cp:coreProperties>
</file>